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9477" w14:textId="63D9FBAC" w:rsidR="00164B59" w:rsidRDefault="00A90A0C" w:rsidP="00A05113">
      <w:pPr>
        <w:jc w:val="center"/>
        <w:rPr>
          <w:sz w:val="28"/>
          <w:szCs w:val="28"/>
        </w:rPr>
      </w:pPr>
      <w:r>
        <w:rPr>
          <w:sz w:val="28"/>
          <w:szCs w:val="28"/>
        </w:rPr>
        <w:t>NAUČNI</w:t>
      </w:r>
      <w:r w:rsidR="00731476" w:rsidRPr="00731476">
        <w:rPr>
          <w:sz w:val="28"/>
          <w:szCs w:val="28"/>
        </w:rPr>
        <w:t xml:space="preserve"> </w:t>
      </w:r>
      <w:r>
        <w:rPr>
          <w:sz w:val="28"/>
          <w:szCs w:val="28"/>
        </w:rPr>
        <w:t>KARTON</w:t>
      </w:r>
    </w:p>
    <w:p w14:paraId="4C58CF96" w14:textId="77777777" w:rsidR="00B64D25" w:rsidRDefault="00B64D25" w:rsidP="00A05113">
      <w:pPr>
        <w:jc w:val="center"/>
        <w:rPr>
          <w:sz w:val="28"/>
          <w:szCs w:val="28"/>
          <w:lang w:val="sr-Cyrl-BA"/>
        </w:rPr>
      </w:pPr>
    </w:p>
    <w:p w14:paraId="78798750" w14:textId="27685B57" w:rsidR="00A05113" w:rsidRPr="00B64D25" w:rsidRDefault="00A90A0C" w:rsidP="00B64D25">
      <w:pPr>
        <w:jc w:val="center"/>
        <w:rPr>
          <w:sz w:val="28"/>
          <w:szCs w:val="28"/>
          <w:lang w:val="sr-Cyrl-BA"/>
        </w:rPr>
      </w:pPr>
      <w:r>
        <w:rPr>
          <w:noProof/>
          <w:lang w:val="hr-BA" w:eastAsia="hr-BA"/>
        </w:rPr>
        <w:drawing>
          <wp:inline distT="0" distB="0" distL="0" distR="0" wp14:anchorId="57BC2CAF" wp14:editId="3D25AF0B">
            <wp:extent cx="1428771" cy="1675333"/>
            <wp:effectExtent l="0" t="0" r="0" b="1270"/>
            <wp:docPr id="30048619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107" cy="1689798"/>
                    </a:xfrm>
                    <a:prstGeom prst="rect">
                      <a:avLst/>
                    </a:prstGeom>
                    <a:noFill/>
                    <a:ln>
                      <a:noFill/>
                    </a:ln>
                  </pic:spPr>
                </pic:pic>
              </a:graphicData>
            </a:graphic>
          </wp:inline>
        </w:drawing>
      </w:r>
    </w:p>
    <w:p w14:paraId="33335A6A" w14:textId="77777777" w:rsidR="00731476" w:rsidRDefault="00731476" w:rsidP="00731476">
      <w:pPr>
        <w:jc w:val="right"/>
        <w:rPr>
          <w:sz w:val="22"/>
          <w:szCs w:val="22"/>
        </w:rPr>
      </w:pPr>
    </w:p>
    <w:p w14:paraId="54206894" w14:textId="77777777" w:rsidR="00731476" w:rsidRPr="00731476" w:rsidRDefault="00731476" w:rsidP="00731476">
      <w:pPr>
        <w:jc w:val="right"/>
        <w:rPr>
          <w:b/>
          <w:sz w:val="22"/>
          <w:szCs w:val="22"/>
        </w:rPr>
      </w:pPr>
    </w:p>
    <w:p w14:paraId="7A58C7F5" w14:textId="153A61CA" w:rsidR="00731476" w:rsidRDefault="00A90A0C" w:rsidP="00731476">
      <w:pPr>
        <w:rPr>
          <w:b/>
          <w:sz w:val="22"/>
          <w:szCs w:val="22"/>
        </w:rPr>
      </w:pPr>
      <w:proofErr w:type="spellStart"/>
      <w:r>
        <w:rPr>
          <w:b/>
          <w:sz w:val="22"/>
          <w:szCs w:val="22"/>
        </w:rPr>
        <w:t>Osnovni</w:t>
      </w:r>
      <w:proofErr w:type="spellEnd"/>
      <w:r w:rsidR="00731476" w:rsidRPr="00731476">
        <w:rPr>
          <w:b/>
          <w:sz w:val="22"/>
          <w:szCs w:val="22"/>
        </w:rPr>
        <w:t xml:space="preserve"> </w:t>
      </w:r>
      <w:proofErr w:type="spellStart"/>
      <w:r>
        <w:rPr>
          <w:b/>
          <w:sz w:val="22"/>
          <w:szCs w:val="22"/>
        </w:rPr>
        <w:t>biografski</w:t>
      </w:r>
      <w:proofErr w:type="spellEnd"/>
      <w:r w:rsidR="00731476" w:rsidRPr="00731476">
        <w:rPr>
          <w:b/>
          <w:sz w:val="22"/>
          <w:szCs w:val="22"/>
        </w:rPr>
        <w:t xml:space="preserve"> </w:t>
      </w:r>
      <w:proofErr w:type="spellStart"/>
      <w:r>
        <w:rPr>
          <w:b/>
          <w:sz w:val="22"/>
          <w:szCs w:val="22"/>
        </w:rPr>
        <w:t>podaci</w:t>
      </w:r>
      <w:proofErr w:type="spellEnd"/>
    </w:p>
    <w:p w14:paraId="3AFC0C2C" w14:textId="77777777" w:rsidR="00731476" w:rsidRPr="00731476" w:rsidRDefault="00731476" w:rsidP="00731476">
      <w:pPr>
        <w:rPr>
          <w:b/>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163"/>
      </w:tblGrid>
      <w:tr w:rsidR="00DC61E5" w:rsidRPr="00033D42" w14:paraId="632759C0" w14:textId="77777777" w:rsidTr="00565D80">
        <w:tc>
          <w:tcPr>
            <w:tcW w:w="1418" w:type="pct"/>
            <w:tcBorders>
              <w:top w:val="single" w:sz="12" w:space="0" w:color="auto"/>
              <w:left w:val="single" w:sz="12" w:space="0" w:color="auto"/>
              <w:bottom w:val="single" w:sz="12" w:space="0" w:color="auto"/>
              <w:right w:val="single" w:sz="12" w:space="0" w:color="auto"/>
            </w:tcBorders>
          </w:tcPr>
          <w:p w14:paraId="726BCBB9" w14:textId="6BB2ECC8" w:rsidR="00DC61E5" w:rsidRPr="00033D42" w:rsidRDefault="00A90A0C" w:rsidP="00DC61E5">
            <w:proofErr w:type="spellStart"/>
            <w:r>
              <w:t>Prezime</w:t>
            </w:r>
            <w:proofErr w:type="spellEnd"/>
          </w:p>
        </w:tc>
        <w:tc>
          <w:tcPr>
            <w:tcW w:w="3582" w:type="pct"/>
            <w:tcBorders>
              <w:left w:val="single" w:sz="12" w:space="0" w:color="auto"/>
            </w:tcBorders>
          </w:tcPr>
          <w:p w14:paraId="2C736CF2" w14:textId="6C5566DD" w:rsidR="00DC61E5" w:rsidRPr="00A20A58" w:rsidRDefault="00A20A58" w:rsidP="00DC61E5">
            <w:pPr>
              <w:rPr>
                <w:lang w:val="sr-Latn-RS"/>
              </w:rPr>
            </w:pPr>
            <w:r>
              <w:rPr>
                <w:lang w:val="sr-Latn-RS"/>
              </w:rPr>
              <w:t xml:space="preserve">Srđan </w:t>
            </w:r>
          </w:p>
        </w:tc>
      </w:tr>
      <w:tr w:rsidR="00DC61E5" w:rsidRPr="00033D42" w14:paraId="0A23C473" w14:textId="77777777" w:rsidTr="00565D80">
        <w:tc>
          <w:tcPr>
            <w:tcW w:w="1418" w:type="pct"/>
            <w:tcBorders>
              <w:top w:val="single" w:sz="12" w:space="0" w:color="auto"/>
              <w:left w:val="single" w:sz="12" w:space="0" w:color="auto"/>
              <w:bottom w:val="single" w:sz="12" w:space="0" w:color="auto"/>
              <w:right w:val="single" w:sz="12" w:space="0" w:color="auto"/>
            </w:tcBorders>
          </w:tcPr>
          <w:p w14:paraId="77AB12C8" w14:textId="31170286" w:rsidR="00DC61E5" w:rsidRPr="00033D42" w:rsidRDefault="00A90A0C" w:rsidP="00DC61E5">
            <w:r>
              <w:t>Ime</w:t>
            </w:r>
          </w:p>
        </w:tc>
        <w:tc>
          <w:tcPr>
            <w:tcW w:w="3582" w:type="pct"/>
            <w:tcBorders>
              <w:left w:val="single" w:sz="12" w:space="0" w:color="auto"/>
            </w:tcBorders>
          </w:tcPr>
          <w:p w14:paraId="78FC8268" w14:textId="705DEA52" w:rsidR="00DC61E5" w:rsidRPr="00A20A58" w:rsidRDefault="00A20A58" w:rsidP="00DC61E5">
            <w:pPr>
              <w:rPr>
                <w:lang w:val="sr-Latn-RS"/>
              </w:rPr>
            </w:pPr>
            <w:r>
              <w:rPr>
                <w:lang w:val="sr-Latn-RS"/>
              </w:rPr>
              <w:t>Jovanović</w:t>
            </w:r>
          </w:p>
        </w:tc>
      </w:tr>
      <w:tr w:rsidR="00DC61E5" w:rsidRPr="00033D42" w14:paraId="326F5630" w14:textId="77777777" w:rsidTr="00565D80">
        <w:tc>
          <w:tcPr>
            <w:tcW w:w="1418" w:type="pct"/>
            <w:tcBorders>
              <w:top w:val="single" w:sz="12" w:space="0" w:color="auto"/>
              <w:left w:val="single" w:sz="12" w:space="0" w:color="auto"/>
              <w:bottom w:val="single" w:sz="12" w:space="0" w:color="auto"/>
              <w:right w:val="single" w:sz="12" w:space="0" w:color="auto"/>
            </w:tcBorders>
          </w:tcPr>
          <w:p w14:paraId="19341C36" w14:textId="007FAE68" w:rsidR="00DC61E5" w:rsidRPr="00033D42" w:rsidRDefault="00A90A0C" w:rsidP="00DC61E5">
            <w:pPr>
              <w:rPr>
                <w:lang w:val="sr-Latn-CS"/>
              </w:rPr>
            </w:pPr>
            <w:proofErr w:type="spellStart"/>
            <w:r>
              <w:t>Očevo</w:t>
            </w:r>
            <w:proofErr w:type="spellEnd"/>
            <w:r w:rsidR="00DC61E5" w:rsidRPr="00033D42">
              <w:t xml:space="preserve"> </w:t>
            </w:r>
            <w:proofErr w:type="spellStart"/>
            <w:r>
              <w:t>ime</w:t>
            </w:r>
            <w:proofErr w:type="spellEnd"/>
          </w:p>
        </w:tc>
        <w:tc>
          <w:tcPr>
            <w:tcW w:w="3582" w:type="pct"/>
            <w:tcBorders>
              <w:left w:val="single" w:sz="12" w:space="0" w:color="auto"/>
            </w:tcBorders>
          </w:tcPr>
          <w:p w14:paraId="7F2B1270" w14:textId="6D07CB8E" w:rsidR="00DC61E5" w:rsidRPr="00A20A58" w:rsidRDefault="002C4E83" w:rsidP="00DC61E5">
            <w:pPr>
              <w:rPr>
                <w:lang w:val="sr-Latn-RS"/>
              </w:rPr>
            </w:pPr>
            <w:r>
              <w:rPr>
                <w:lang w:val="sr-Latn-RS"/>
              </w:rPr>
              <w:t>Slobodan</w:t>
            </w:r>
          </w:p>
        </w:tc>
      </w:tr>
      <w:tr w:rsidR="00DC61E5" w:rsidRPr="00033D42" w14:paraId="4C6C2D04" w14:textId="77777777" w:rsidTr="00565D80">
        <w:tc>
          <w:tcPr>
            <w:tcW w:w="1418" w:type="pct"/>
            <w:tcBorders>
              <w:top w:val="single" w:sz="12" w:space="0" w:color="auto"/>
              <w:left w:val="single" w:sz="12" w:space="0" w:color="auto"/>
              <w:bottom w:val="single" w:sz="12" w:space="0" w:color="auto"/>
              <w:right w:val="single" w:sz="12" w:space="0" w:color="auto"/>
            </w:tcBorders>
          </w:tcPr>
          <w:p w14:paraId="744A40E2" w14:textId="4021AF55" w:rsidR="00DC61E5" w:rsidRPr="00033D42" w:rsidRDefault="00A90A0C" w:rsidP="00DC61E5">
            <w:r>
              <w:t>Datum</w:t>
            </w:r>
            <w:r w:rsidR="00DC61E5" w:rsidRPr="00033D42">
              <w:t xml:space="preserve"> </w:t>
            </w:r>
            <w:proofErr w:type="spellStart"/>
            <w:r>
              <w:t>rođenja</w:t>
            </w:r>
            <w:proofErr w:type="spellEnd"/>
          </w:p>
        </w:tc>
        <w:tc>
          <w:tcPr>
            <w:tcW w:w="3582" w:type="pct"/>
            <w:tcBorders>
              <w:left w:val="single" w:sz="12" w:space="0" w:color="auto"/>
            </w:tcBorders>
          </w:tcPr>
          <w:p w14:paraId="5FA808F3" w14:textId="69B58647" w:rsidR="00DC61E5" w:rsidRPr="00A20A58" w:rsidRDefault="002C4E83" w:rsidP="00DC61E5">
            <w:pPr>
              <w:rPr>
                <w:lang w:val="sr-Latn-RS"/>
              </w:rPr>
            </w:pPr>
            <w:r w:rsidRPr="006F488D">
              <w:rPr>
                <w:bCs/>
                <w:lang w:val="sr-Latn-RS"/>
              </w:rPr>
              <w:t>25.02.1982.</w:t>
            </w:r>
          </w:p>
        </w:tc>
      </w:tr>
      <w:tr w:rsidR="00DC61E5" w:rsidRPr="00033D42" w14:paraId="430F4AB2" w14:textId="77777777" w:rsidTr="00565D80">
        <w:tc>
          <w:tcPr>
            <w:tcW w:w="1418" w:type="pct"/>
            <w:tcBorders>
              <w:top w:val="single" w:sz="12" w:space="0" w:color="auto"/>
              <w:left w:val="single" w:sz="12" w:space="0" w:color="auto"/>
              <w:bottom w:val="single" w:sz="12" w:space="0" w:color="auto"/>
              <w:right w:val="single" w:sz="12" w:space="0" w:color="auto"/>
            </w:tcBorders>
          </w:tcPr>
          <w:p w14:paraId="6D07CB04" w14:textId="7925B84D" w:rsidR="00DC61E5" w:rsidRPr="00033D42" w:rsidRDefault="00A90A0C" w:rsidP="00DC61E5">
            <w:proofErr w:type="spellStart"/>
            <w:r>
              <w:t>Mjesto</w:t>
            </w:r>
            <w:proofErr w:type="spellEnd"/>
            <w:r w:rsidR="00DC61E5" w:rsidRPr="00033D42">
              <w:t>/</w:t>
            </w:r>
            <w:proofErr w:type="spellStart"/>
            <w:r>
              <w:t>opština</w:t>
            </w:r>
            <w:proofErr w:type="spellEnd"/>
            <w:r w:rsidR="00DC61E5" w:rsidRPr="00033D42">
              <w:t xml:space="preserve"> </w:t>
            </w:r>
            <w:proofErr w:type="spellStart"/>
            <w:r>
              <w:t>rođenja</w:t>
            </w:r>
            <w:proofErr w:type="spellEnd"/>
          </w:p>
        </w:tc>
        <w:tc>
          <w:tcPr>
            <w:tcW w:w="3582" w:type="pct"/>
            <w:tcBorders>
              <w:left w:val="single" w:sz="12" w:space="0" w:color="auto"/>
            </w:tcBorders>
            <w:vAlign w:val="center"/>
          </w:tcPr>
          <w:p w14:paraId="5F044D1D" w14:textId="1107480F" w:rsidR="00DC61E5" w:rsidRPr="00A20A58" w:rsidRDefault="002C4E83" w:rsidP="002C035A">
            <w:pPr>
              <w:rPr>
                <w:lang w:val="sr-Latn-RS"/>
              </w:rPr>
            </w:pPr>
            <w:r>
              <w:rPr>
                <w:lang w:val="sr-Latn-RS"/>
              </w:rPr>
              <w:t>Sarajevo/Sarajevo</w:t>
            </w:r>
          </w:p>
        </w:tc>
      </w:tr>
      <w:tr w:rsidR="00DC61E5" w:rsidRPr="00A90A0C" w14:paraId="2217093C" w14:textId="77777777" w:rsidTr="00565D80">
        <w:tc>
          <w:tcPr>
            <w:tcW w:w="1418" w:type="pct"/>
            <w:tcBorders>
              <w:top w:val="single" w:sz="12" w:space="0" w:color="auto"/>
              <w:left w:val="single" w:sz="12" w:space="0" w:color="auto"/>
              <w:bottom w:val="single" w:sz="12" w:space="0" w:color="auto"/>
              <w:right w:val="single" w:sz="12" w:space="0" w:color="auto"/>
            </w:tcBorders>
          </w:tcPr>
          <w:p w14:paraId="3CB15D7D" w14:textId="1E70751B" w:rsidR="00DC61E5" w:rsidRPr="00033D42" w:rsidRDefault="00A90A0C" w:rsidP="00DC61E5">
            <w:proofErr w:type="spellStart"/>
            <w:r>
              <w:t>Država</w:t>
            </w:r>
            <w:proofErr w:type="spellEnd"/>
          </w:p>
        </w:tc>
        <w:tc>
          <w:tcPr>
            <w:tcW w:w="3582" w:type="pct"/>
            <w:tcBorders>
              <w:left w:val="single" w:sz="12" w:space="0" w:color="auto"/>
            </w:tcBorders>
          </w:tcPr>
          <w:p w14:paraId="7B5C618B" w14:textId="477455C2" w:rsidR="00DC61E5" w:rsidRPr="00FB5A7C" w:rsidRDefault="00FB5A7C" w:rsidP="00DC61E5">
            <w:pPr>
              <w:rPr>
                <w:lang w:val="sr-Latn-RS"/>
              </w:rPr>
            </w:pPr>
            <w:r>
              <w:rPr>
                <w:lang w:val="sr-Latn-RS"/>
              </w:rPr>
              <w:t>Bosna i Hercegovina</w:t>
            </w:r>
          </w:p>
        </w:tc>
      </w:tr>
      <w:tr w:rsidR="00DC61E5" w:rsidRPr="00033D42" w14:paraId="68DAD8F6" w14:textId="77777777" w:rsidTr="00565D80">
        <w:tc>
          <w:tcPr>
            <w:tcW w:w="1418" w:type="pct"/>
            <w:tcBorders>
              <w:top w:val="single" w:sz="12" w:space="0" w:color="auto"/>
              <w:left w:val="single" w:sz="12" w:space="0" w:color="auto"/>
              <w:bottom w:val="single" w:sz="12" w:space="0" w:color="auto"/>
              <w:right w:val="single" w:sz="12" w:space="0" w:color="auto"/>
            </w:tcBorders>
          </w:tcPr>
          <w:p w14:paraId="68CA0076" w14:textId="34CF8E01" w:rsidR="00DC61E5" w:rsidRPr="00033D42" w:rsidRDefault="00A90A0C" w:rsidP="00DC61E5">
            <w:proofErr w:type="spellStart"/>
            <w:r>
              <w:t>Nacionalnost</w:t>
            </w:r>
            <w:proofErr w:type="spellEnd"/>
          </w:p>
        </w:tc>
        <w:tc>
          <w:tcPr>
            <w:tcW w:w="3582" w:type="pct"/>
            <w:tcBorders>
              <w:left w:val="single" w:sz="12" w:space="0" w:color="auto"/>
            </w:tcBorders>
          </w:tcPr>
          <w:p w14:paraId="28809B84" w14:textId="2BC9413A" w:rsidR="00DC61E5" w:rsidRPr="00033D42" w:rsidRDefault="00A90A0C" w:rsidP="00DC61E5">
            <w:pPr>
              <w:rPr>
                <w:lang w:val="sr-Cyrl-CS"/>
              </w:rPr>
            </w:pPr>
            <w:r>
              <w:rPr>
                <w:lang w:val="sr-Cyrl-CS"/>
              </w:rPr>
              <w:t>Srbin</w:t>
            </w:r>
          </w:p>
        </w:tc>
      </w:tr>
      <w:tr w:rsidR="00DC61E5" w:rsidRPr="00A90A0C" w14:paraId="5117E716" w14:textId="77777777" w:rsidTr="00565D80">
        <w:tc>
          <w:tcPr>
            <w:tcW w:w="1418" w:type="pct"/>
            <w:tcBorders>
              <w:top w:val="single" w:sz="12" w:space="0" w:color="auto"/>
              <w:left w:val="single" w:sz="12" w:space="0" w:color="auto"/>
              <w:bottom w:val="single" w:sz="12" w:space="0" w:color="auto"/>
              <w:right w:val="single" w:sz="12" w:space="0" w:color="auto"/>
            </w:tcBorders>
          </w:tcPr>
          <w:p w14:paraId="2EC2568C" w14:textId="4D9F5D6C" w:rsidR="00DC61E5" w:rsidRPr="00033D42" w:rsidRDefault="00A90A0C" w:rsidP="00DC61E5">
            <w:proofErr w:type="spellStart"/>
            <w:r>
              <w:t>Državljanstvo</w:t>
            </w:r>
            <w:proofErr w:type="spellEnd"/>
          </w:p>
        </w:tc>
        <w:tc>
          <w:tcPr>
            <w:tcW w:w="3582" w:type="pct"/>
            <w:tcBorders>
              <w:left w:val="single" w:sz="12" w:space="0" w:color="auto"/>
            </w:tcBorders>
          </w:tcPr>
          <w:p w14:paraId="707EF207" w14:textId="41C6488C" w:rsidR="00DC61E5" w:rsidRPr="00AA0467" w:rsidRDefault="00A90A0C" w:rsidP="002C035A">
            <w:pPr>
              <w:rPr>
                <w:lang w:val="sr-Cyrl-CS"/>
              </w:rPr>
            </w:pPr>
            <w:r>
              <w:rPr>
                <w:lang w:val="sr-Cyrl-CS"/>
              </w:rPr>
              <w:t>Bosne</w:t>
            </w:r>
            <w:r w:rsidR="002C035A">
              <w:rPr>
                <w:lang w:val="sr-Cyrl-CS"/>
              </w:rPr>
              <w:t xml:space="preserve"> </w:t>
            </w:r>
            <w:r>
              <w:rPr>
                <w:lang w:val="sr-Cyrl-CS"/>
              </w:rPr>
              <w:t>i</w:t>
            </w:r>
            <w:r w:rsidR="002C035A">
              <w:rPr>
                <w:lang w:val="sr-Cyrl-CS"/>
              </w:rPr>
              <w:t xml:space="preserve"> </w:t>
            </w:r>
            <w:r>
              <w:rPr>
                <w:lang w:val="sr-Cyrl-CS"/>
              </w:rPr>
              <w:t>Hercegovine</w:t>
            </w:r>
            <w:r w:rsidR="002C035A">
              <w:rPr>
                <w:lang w:val="sr-Cyrl-CS"/>
              </w:rPr>
              <w:t>/</w:t>
            </w:r>
            <w:r>
              <w:rPr>
                <w:lang w:val="sr-Cyrl-CS"/>
              </w:rPr>
              <w:t>Republike</w:t>
            </w:r>
            <w:r w:rsidR="002C035A">
              <w:rPr>
                <w:lang w:val="sr-Cyrl-CS"/>
              </w:rPr>
              <w:t xml:space="preserve"> </w:t>
            </w:r>
            <w:r>
              <w:rPr>
                <w:lang w:val="sr-Cyrl-CS"/>
              </w:rPr>
              <w:t>Srpske</w:t>
            </w:r>
          </w:p>
        </w:tc>
      </w:tr>
      <w:tr w:rsidR="00DC61E5" w:rsidRPr="0035711E" w14:paraId="23169EBC" w14:textId="77777777" w:rsidTr="00565D80">
        <w:tc>
          <w:tcPr>
            <w:tcW w:w="1418" w:type="pct"/>
            <w:tcBorders>
              <w:top w:val="single" w:sz="12" w:space="0" w:color="auto"/>
              <w:left w:val="single" w:sz="12" w:space="0" w:color="auto"/>
              <w:bottom w:val="single" w:sz="12" w:space="0" w:color="auto"/>
              <w:right w:val="single" w:sz="12" w:space="0" w:color="auto"/>
            </w:tcBorders>
          </w:tcPr>
          <w:p w14:paraId="1D090A3D" w14:textId="3BC030B3" w:rsidR="00DC61E5" w:rsidRPr="00033D42" w:rsidRDefault="00A90A0C" w:rsidP="00DC61E5">
            <w:proofErr w:type="spellStart"/>
            <w:r>
              <w:t>Zvanje</w:t>
            </w:r>
            <w:proofErr w:type="spellEnd"/>
          </w:p>
        </w:tc>
        <w:tc>
          <w:tcPr>
            <w:tcW w:w="3582" w:type="pct"/>
            <w:tcBorders>
              <w:left w:val="single" w:sz="12" w:space="0" w:color="auto"/>
            </w:tcBorders>
          </w:tcPr>
          <w:p w14:paraId="7EDA986E" w14:textId="43926169" w:rsidR="00DC61E5" w:rsidRPr="00FB5A7C" w:rsidRDefault="00FB5A7C" w:rsidP="00DC61E5">
            <w:pPr>
              <w:rPr>
                <w:lang w:val="sr-Latn-RS"/>
              </w:rPr>
            </w:pPr>
            <w:r>
              <w:rPr>
                <w:lang w:val="sr-Latn-RS"/>
              </w:rPr>
              <w:t>D</w:t>
            </w:r>
            <w:r w:rsidR="002C4E83">
              <w:rPr>
                <w:lang w:val="sr-Latn-RS"/>
              </w:rPr>
              <w:t>oktor ekonomskih nauka</w:t>
            </w:r>
          </w:p>
        </w:tc>
      </w:tr>
      <w:tr w:rsidR="00DC61E5" w:rsidRPr="00001EFA" w14:paraId="78026051" w14:textId="77777777" w:rsidTr="00565D80">
        <w:tc>
          <w:tcPr>
            <w:tcW w:w="1418" w:type="pct"/>
            <w:tcBorders>
              <w:top w:val="single" w:sz="12" w:space="0" w:color="auto"/>
              <w:left w:val="single" w:sz="12" w:space="0" w:color="auto"/>
              <w:bottom w:val="single" w:sz="12" w:space="0" w:color="auto"/>
              <w:right w:val="single" w:sz="12" w:space="0" w:color="auto"/>
            </w:tcBorders>
          </w:tcPr>
          <w:p w14:paraId="35D465FE" w14:textId="4B6039B2" w:rsidR="00DC61E5" w:rsidRPr="00033D42" w:rsidRDefault="00A90A0C" w:rsidP="00DC61E5">
            <w:r>
              <w:t>Titula</w:t>
            </w:r>
          </w:p>
        </w:tc>
        <w:tc>
          <w:tcPr>
            <w:tcW w:w="3582" w:type="pct"/>
            <w:tcBorders>
              <w:left w:val="single" w:sz="12" w:space="0" w:color="auto"/>
            </w:tcBorders>
          </w:tcPr>
          <w:p w14:paraId="305996FE" w14:textId="21EB657B" w:rsidR="00DC61E5" w:rsidRPr="002C4E83" w:rsidRDefault="002C4E83" w:rsidP="00DC61E5">
            <w:pPr>
              <w:rPr>
                <w:lang w:val="sr-Latn-RS"/>
              </w:rPr>
            </w:pPr>
            <w:r>
              <w:rPr>
                <w:lang w:val="sr-Latn-RS"/>
              </w:rPr>
              <w:t>Docent</w:t>
            </w:r>
          </w:p>
        </w:tc>
      </w:tr>
      <w:tr w:rsidR="00731476" w:rsidRPr="00825FF6" w14:paraId="647C16D1" w14:textId="77777777" w:rsidTr="00565D80">
        <w:tc>
          <w:tcPr>
            <w:tcW w:w="1418" w:type="pct"/>
            <w:tcBorders>
              <w:top w:val="single" w:sz="12" w:space="0" w:color="auto"/>
              <w:left w:val="single" w:sz="12" w:space="0" w:color="auto"/>
              <w:bottom w:val="single" w:sz="12" w:space="0" w:color="auto"/>
              <w:right w:val="single" w:sz="12" w:space="0" w:color="auto"/>
            </w:tcBorders>
          </w:tcPr>
          <w:p w14:paraId="0E35FFA9" w14:textId="34C42025" w:rsidR="00731476" w:rsidRPr="00033D42" w:rsidRDefault="00A90A0C" w:rsidP="00DC61E5">
            <w:proofErr w:type="spellStart"/>
            <w:r>
              <w:t>Naučna</w:t>
            </w:r>
            <w:proofErr w:type="spellEnd"/>
            <w:r w:rsidR="00731476">
              <w:t xml:space="preserve"> </w:t>
            </w:r>
            <w:r>
              <w:t>oblast</w:t>
            </w:r>
          </w:p>
        </w:tc>
        <w:tc>
          <w:tcPr>
            <w:tcW w:w="3582" w:type="pct"/>
            <w:tcBorders>
              <w:left w:val="single" w:sz="12" w:space="0" w:color="auto"/>
            </w:tcBorders>
          </w:tcPr>
          <w:p w14:paraId="489DB02A" w14:textId="1D381697" w:rsidR="00731476" w:rsidRPr="00163731" w:rsidRDefault="00163731" w:rsidP="00DC61E5">
            <w:pPr>
              <w:rPr>
                <w:lang w:val="sr-Latn-RS"/>
              </w:rPr>
            </w:pPr>
            <w:r>
              <w:rPr>
                <w:lang w:val="sr-Latn-RS"/>
              </w:rPr>
              <w:t>Društvene nauke</w:t>
            </w:r>
          </w:p>
        </w:tc>
      </w:tr>
      <w:tr w:rsidR="00DC61E5" w:rsidRPr="00033D42" w14:paraId="188B61C1" w14:textId="77777777" w:rsidTr="00565D80">
        <w:tc>
          <w:tcPr>
            <w:tcW w:w="1418" w:type="pct"/>
            <w:tcBorders>
              <w:top w:val="single" w:sz="12" w:space="0" w:color="auto"/>
              <w:left w:val="single" w:sz="12" w:space="0" w:color="auto"/>
              <w:bottom w:val="single" w:sz="12" w:space="0" w:color="auto"/>
              <w:right w:val="single" w:sz="12" w:space="0" w:color="auto"/>
            </w:tcBorders>
          </w:tcPr>
          <w:p w14:paraId="07844EC8" w14:textId="6BCDD733" w:rsidR="00DC61E5" w:rsidRPr="00033D42" w:rsidRDefault="00A90A0C" w:rsidP="00DC61E5">
            <w:proofErr w:type="spellStart"/>
            <w:r>
              <w:t>El</w:t>
            </w:r>
            <w:r w:rsidR="00DC61E5" w:rsidRPr="00033D42">
              <w:t>.</w:t>
            </w:r>
            <w:r>
              <w:t>pošta</w:t>
            </w:r>
            <w:proofErr w:type="spellEnd"/>
          </w:p>
        </w:tc>
        <w:tc>
          <w:tcPr>
            <w:tcW w:w="3582" w:type="pct"/>
            <w:tcBorders>
              <w:left w:val="single" w:sz="12" w:space="0" w:color="auto"/>
            </w:tcBorders>
          </w:tcPr>
          <w:p w14:paraId="79CF15FC" w14:textId="32817A6D" w:rsidR="00DC61E5" w:rsidRPr="009E11EB" w:rsidRDefault="00792EC3" w:rsidP="00DC61E5">
            <w:r>
              <w:t>s</w:t>
            </w:r>
            <w:r w:rsidR="00FB5A7C">
              <w:t>rdjan.jovanovic82</w:t>
            </w:r>
            <w:r w:rsidR="007F24E8" w:rsidRPr="00A3760E">
              <w:t>@gmail.com</w:t>
            </w:r>
          </w:p>
        </w:tc>
      </w:tr>
      <w:tr w:rsidR="00DC61E5" w:rsidRPr="00001EFA" w14:paraId="2C361522" w14:textId="77777777" w:rsidTr="00565D80">
        <w:tc>
          <w:tcPr>
            <w:tcW w:w="1418" w:type="pct"/>
            <w:tcBorders>
              <w:top w:val="single" w:sz="12" w:space="0" w:color="auto"/>
              <w:left w:val="single" w:sz="12" w:space="0" w:color="auto"/>
              <w:bottom w:val="single" w:sz="12" w:space="0" w:color="auto"/>
              <w:right w:val="single" w:sz="12" w:space="0" w:color="auto"/>
            </w:tcBorders>
          </w:tcPr>
          <w:p w14:paraId="3631F0AC" w14:textId="6B31DC3C" w:rsidR="00DC61E5" w:rsidRPr="00776A78" w:rsidRDefault="00A90A0C" w:rsidP="00DC61E5">
            <w:pPr>
              <w:rPr>
                <w:lang w:val="sr-Cyrl-CS"/>
              </w:rPr>
            </w:pPr>
            <w:r>
              <w:rPr>
                <w:lang w:val="sr-Cyrl-CS"/>
              </w:rPr>
              <w:t>Institucija</w:t>
            </w:r>
          </w:p>
        </w:tc>
        <w:tc>
          <w:tcPr>
            <w:tcW w:w="3582" w:type="pct"/>
            <w:tcBorders>
              <w:left w:val="single" w:sz="12" w:space="0" w:color="auto"/>
            </w:tcBorders>
          </w:tcPr>
          <w:p w14:paraId="34EABBDE" w14:textId="5C77733E" w:rsidR="00DC61E5" w:rsidRPr="002C035A" w:rsidRDefault="00792EC3" w:rsidP="00DC61E5">
            <w:pPr>
              <w:rPr>
                <w:lang w:val="sr-Cyrl-BA"/>
              </w:rPr>
            </w:pPr>
            <w:r>
              <w:rPr>
                <w:lang w:val="sr-Cyrl-BA"/>
              </w:rPr>
              <w:t>IRB Banka RS i</w:t>
            </w:r>
            <w:r w:rsidR="00FB5A7C">
              <w:rPr>
                <w:lang w:val="sr-Cyrl-BA"/>
              </w:rPr>
              <w:t xml:space="preserve"> </w:t>
            </w:r>
            <w:r w:rsidR="00A90A0C">
              <w:rPr>
                <w:lang w:val="sr-Cyrl-BA"/>
              </w:rPr>
              <w:t>Nezavisni</w:t>
            </w:r>
            <w:r w:rsidR="002C035A">
              <w:rPr>
                <w:lang w:val="sr-Cyrl-BA"/>
              </w:rPr>
              <w:t xml:space="preserve"> </w:t>
            </w:r>
            <w:r w:rsidR="00A90A0C">
              <w:rPr>
                <w:lang w:val="sr-Cyrl-BA"/>
              </w:rPr>
              <w:t>univerzitet</w:t>
            </w:r>
            <w:r w:rsidR="002C035A">
              <w:rPr>
                <w:lang w:val="sr-Cyrl-BA"/>
              </w:rPr>
              <w:t xml:space="preserve"> </w:t>
            </w:r>
            <w:r w:rsidR="00A90A0C">
              <w:rPr>
                <w:lang w:val="sr-Cyrl-BA"/>
              </w:rPr>
              <w:t>Banja</w:t>
            </w:r>
            <w:r w:rsidR="002C035A">
              <w:rPr>
                <w:lang w:val="sr-Cyrl-BA"/>
              </w:rPr>
              <w:t xml:space="preserve"> </w:t>
            </w:r>
            <w:r w:rsidR="00A90A0C">
              <w:rPr>
                <w:lang w:val="sr-Cyrl-BA"/>
              </w:rPr>
              <w:t>Luka</w:t>
            </w:r>
          </w:p>
        </w:tc>
      </w:tr>
    </w:tbl>
    <w:p w14:paraId="31D578E4" w14:textId="77777777" w:rsidR="00164B59" w:rsidRDefault="00164B59" w:rsidP="00164B59">
      <w:pPr>
        <w:rPr>
          <w:sz w:val="22"/>
          <w:szCs w:val="22"/>
          <w:lang w:val="sr-Latn-CS"/>
        </w:rPr>
      </w:pPr>
    </w:p>
    <w:p w14:paraId="658B9DDD" w14:textId="77777777" w:rsidR="00EC7427" w:rsidRDefault="00EC7427" w:rsidP="00164B59">
      <w:pPr>
        <w:rPr>
          <w:sz w:val="22"/>
          <w:szCs w:val="22"/>
          <w:lang w:val="sr-Latn-CS"/>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2105"/>
        <w:gridCol w:w="3771"/>
      </w:tblGrid>
      <w:tr w:rsidR="00565D80" w:rsidRPr="00033D42" w14:paraId="10457936" w14:textId="77777777" w:rsidTr="00A20A58">
        <w:tc>
          <w:tcPr>
            <w:tcW w:w="1589" w:type="pct"/>
          </w:tcPr>
          <w:p w14:paraId="38341BB9" w14:textId="300D6136" w:rsidR="00EC7427" w:rsidRPr="001240D0" w:rsidRDefault="00A90A0C" w:rsidP="005973C2">
            <w:pPr>
              <w:pStyle w:val="BodyText2"/>
              <w:rPr>
                <w:b/>
                <w:bCs/>
              </w:rPr>
            </w:pPr>
            <w:proofErr w:type="spellStart"/>
            <w:r>
              <w:rPr>
                <w:b/>
                <w:bCs/>
              </w:rPr>
              <w:t>Nastavno</w:t>
            </w:r>
            <w:proofErr w:type="spellEnd"/>
            <w:r w:rsidR="00EC7427" w:rsidRPr="001240D0">
              <w:rPr>
                <w:b/>
                <w:bCs/>
                <w:lang w:val="sr-Latn-CS"/>
              </w:rPr>
              <w:t>/</w:t>
            </w:r>
            <w:r>
              <w:rPr>
                <w:b/>
                <w:bCs/>
                <w:lang w:val="sr-Latn-CS"/>
              </w:rPr>
              <w:t>naučno</w:t>
            </w:r>
            <w:r w:rsidR="00EC7427" w:rsidRPr="001240D0">
              <w:rPr>
                <w:b/>
                <w:bCs/>
                <w:lang w:val="sr-Latn-CS"/>
              </w:rPr>
              <w:t xml:space="preserve"> </w:t>
            </w:r>
            <w:r>
              <w:rPr>
                <w:b/>
                <w:bCs/>
                <w:lang w:val="sr-Latn-CS"/>
              </w:rPr>
              <w:t>zvanje</w:t>
            </w:r>
          </w:p>
        </w:tc>
        <w:tc>
          <w:tcPr>
            <w:tcW w:w="1222" w:type="pct"/>
          </w:tcPr>
          <w:p w14:paraId="42186C63" w14:textId="0036B5EB" w:rsidR="00EC7427" w:rsidRPr="001240D0" w:rsidRDefault="00A90A0C" w:rsidP="005973C2">
            <w:pPr>
              <w:pStyle w:val="Heading1"/>
              <w:spacing w:before="0" w:after="0"/>
              <w:jc w:val="center"/>
              <w:rPr>
                <w:rFonts w:ascii="Times New Roman" w:hAnsi="Times New Roman"/>
                <w:sz w:val="24"/>
                <w:szCs w:val="24"/>
              </w:rPr>
            </w:pPr>
            <w:r>
              <w:rPr>
                <w:rFonts w:ascii="Times New Roman" w:hAnsi="Times New Roman"/>
                <w:bCs w:val="0"/>
                <w:sz w:val="24"/>
                <w:szCs w:val="24"/>
              </w:rPr>
              <w:t>Datum</w:t>
            </w:r>
            <w:r w:rsidR="00EC7427" w:rsidRPr="001240D0">
              <w:rPr>
                <w:rFonts w:ascii="Times New Roman" w:hAnsi="Times New Roman"/>
                <w:bCs w:val="0"/>
                <w:sz w:val="24"/>
                <w:szCs w:val="24"/>
              </w:rPr>
              <w:t xml:space="preserve"> </w:t>
            </w:r>
            <w:proofErr w:type="spellStart"/>
            <w:r>
              <w:rPr>
                <w:rFonts w:ascii="Times New Roman" w:hAnsi="Times New Roman"/>
                <w:bCs w:val="0"/>
                <w:sz w:val="24"/>
                <w:szCs w:val="24"/>
              </w:rPr>
              <w:t>izbora</w:t>
            </w:r>
            <w:proofErr w:type="spellEnd"/>
            <w:r w:rsidR="00EC7427" w:rsidRPr="001240D0">
              <w:rPr>
                <w:rFonts w:ascii="Times New Roman" w:hAnsi="Times New Roman"/>
                <w:sz w:val="24"/>
                <w:szCs w:val="24"/>
              </w:rPr>
              <w:t xml:space="preserve"> (</w:t>
            </w:r>
            <w:proofErr w:type="spellStart"/>
            <w:r>
              <w:rPr>
                <w:rFonts w:ascii="Times New Roman" w:hAnsi="Times New Roman"/>
                <w:sz w:val="24"/>
                <w:szCs w:val="24"/>
              </w:rPr>
              <w:t>reizbora</w:t>
            </w:r>
            <w:proofErr w:type="spellEnd"/>
            <w:r w:rsidR="00EC7427" w:rsidRPr="001240D0">
              <w:rPr>
                <w:rFonts w:ascii="Times New Roman" w:hAnsi="Times New Roman"/>
                <w:sz w:val="24"/>
                <w:szCs w:val="24"/>
              </w:rPr>
              <w:t>)</w:t>
            </w:r>
          </w:p>
        </w:tc>
        <w:tc>
          <w:tcPr>
            <w:tcW w:w="2189" w:type="pct"/>
          </w:tcPr>
          <w:p w14:paraId="3E02E62F" w14:textId="32C98B4A" w:rsidR="00EC7427" w:rsidRPr="001240D0" w:rsidRDefault="00A90A0C" w:rsidP="005973C2">
            <w:pPr>
              <w:pStyle w:val="Heading1"/>
              <w:spacing w:before="0" w:after="0"/>
              <w:jc w:val="center"/>
              <w:rPr>
                <w:rFonts w:ascii="Times New Roman" w:hAnsi="Times New Roman"/>
                <w:sz w:val="24"/>
                <w:szCs w:val="24"/>
              </w:rPr>
            </w:pPr>
            <w:proofErr w:type="spellStart"/>
            <w:r>
              <w:rPr>
                <w:rFonts w:ascii="Times New Roman" w:hAnsi="Times New Roman"/>
                <w:sz w:val="24"/>
                <w:szCs w:val="24"/>
              </w:rPr>
              <w:t>Univerzitet</w:t>
            </w:r>
            <w:proofErr w:type="spellEnd"/>
            <w:r w:rsidR="00EC7427" w:rsidRPr="001240D0">
              <w:rPr>
                <w:rFonts w:ascii="Times New Roman" w:hAnsi="Times New Roman"/>
                <w:sz w:val="24"/>
                <w:szCs w:val="24"/>
              </w:rPr>
              <w:t xml:space="preserve"> / </w:t>
            </w:r>
            <w:proofErr w:type="spellStart"/>
            <w:r>
              <w:rPr>
                <w:rFonts w:ascii="Times New Roman" w:hAnsi="Times New Roman"/>
                <w:sz w:val="24"/>
                <w:szCs w:val="24"/>
              </w:rPr>
              <w:t>Institut</w:t>
            </w:r>
            <w:proofErr w:type="spellEnd"/>
          </w:p>
        </w:tc>
      </w:tr>
      <w:tr w:rsidR="00A20A58" w:rsidRPr="00EF0FDC" w14:paraId="4949F0BB" w14:textId="77777777" w:rsidTr="00A20A58">
        <w:tc>
          <w:tcPr>
            <w:tcW w:w="1589" w:type="pct"/>
            <w:vAlign w:val="center"/>
          </w:tcPr>
          <w:p w14:paraId="5447C1D1" w14:textId="3A6CDF6D" w:rsidR="00A20A58" w:rsidRPr="00850E15" w:rsidRDefault="00A20A58" w:rsidP="00565D80">
            <w:pPr>
              <w:snapToGrid w:val="0"/>
              <w:rPr>
                <w:lang w:val="sr-Cyrl-BA"/>
              </w:rPr>
            </w:pPr>
            <w:r>
              <w:rPr>
                <w:lang w:val="sr-Cyrl-CS"/>
              </w:rPr>
              <w:t>Docent</w:t>
            </w:r>
          </w:p>
        </w:tc>
        <w:tc>
          <w:tcPr>
            <w:tcW w:w="1222" w:type="pct"/>
          </w:tcPr>
          <w:p w14:paraId="5FE3476A" w14:textId="0B43EFED" w:rsidR="00A20A58" w:rsidRPr="001240D0" w:rsidRDefault="00792EC3" w:rsidP="00850E15">
            <w:pPr>
              <w:pStyle w:val="Heading1"/>
              <w:spacing w:before="0" w:after="0"/>
              <w:jc w:val="center"/>
              <w:rPr>
                <w:rFonts w:ascii="Times New Roman" w:hAnsi="Times New Roman"/>
                <w:b w:val="0"/>
                <w:sz w:val="24"/>
                <w:szCs w:val="24"/>
                <w:lang w:val="sr-Cyrl-CS"/>
              </w:rPr>
            </w:pPr>
            <w:r>
              <w:rPr>
                <w:rFonts w:ascii="Times New Roman" w:hAnsi="Times New Roman"/>
                <w:b w:val="0"/>
                <w:sz w:val="24"/>
                <w:szCs w:val="24"/>
                <w:lang w:val="hr-BA"/>
              </w:rPr>
              <w:t xml:space="preserve">2022. </w:t>
            </w:r>
            <w:r w:rsidR="00A20A58">
              <w:rPr>
                <w:rFonts w:ascii="Times New Roman" w:hAnsi="Times New Roman"/>
                <w:b w:val="0"/>
                <w:sz w:val="24"/>
                <w:szCs w:val="24"/>
                <w:lang w:val="sr-Cyrl-CS"/>
              </w:rPr>
              <w:t>godine</w:t>
            </w:r>
          </w:p>
        </w:tc>
        <w:tc>
          <w:tcPr>
            <w:tcW w:w="2189" w:type="pct"/>
          </w:tcPr>
          <w:p w14:paraId="2D379B34" w14:textId="76A5D126" w:rsidR="00A20A58" w:rsidRPr="001240D0" w:rsidRDefault="00A20A58" w:rsidP="00565D80">
            <w:pPr>
              <w:pStyle w:val="Heading1"/>
              <w:spacing w:before="0" w:after="0"/>
              <w:rPr>
                <w:rFonts w:ascii="Times New Roman" w:hAnsi="Times New Roman"/>
                <w:b w:val="0"/>
                <w:sz w:val="24"/>
                <w:szCs w:val="24"/>
                <w:lang w:val="sr-Cyrl-CS"/>
              </w:rPr>
            </w:pPr>
            <w:r>
              <w:rPr>
                <w:rFonts w:ascii="Times New Roman" w:hAnsi="Times New Roman"/>
                <w:b w:val="0"/>
                <w:sz w:val="24"/>
                <w:szCs w:val="24"/>
                <w:lang w:val="sr-Cyrl-CS"/>
              </w:rPr>
              <w:t>Nezavisni</w:t>
            </w:r>
            <w:r w:rsidRPr="00850E15">
              <w:rPr>
                <w:rFonts w:ascii="Times New Roman" w:hAnsi="Times New Roman"/>
                <w:b w:val="0"/>
                <w:sz w:val="24"/>
                <w:szCs w:val="24"/>
                <w:lang w:val="sr-Cyrl-CS"/>
              </w:rPr>
              <w:t xml:space="preserve"> </w:t>
            </w:r>
            <w:r>
              <w:rPr>
                <w:rFonts w:ascii="Times New Roman" w:hAnsi="Times New Roman"/>
                <w:b w:val="0"/>
                <w:sz w:val="24"/>
                <w:szCs w:val="24"/>
                <w:lang w:val="sr-Cyrl-CS"/>
              </w:rPr>
              <w:t>univerzitet</w:t>
            </w:r>
            <w:r w:rsidRPr="00850E15">
              <w:rPr>
                <w:rFonts w:ascii="Times New Roman" w:hAnsi="Times New Roman"/>
                <w:b w:val="0"/>
                <w:sz w:val="24"/>
                <w:szCs w:val="24"/>
                <w:lang w:val="sr-Cyrl-CS"/>
              </w:rPr>
              <w:t xml:space="preserve"> </w:t>
            </w:r>
            <w:r>
              <w:rPr>
                <w:rFonts w:ascii="Times New Roman" w:hAnsi="Times New Roman"/>
                <w:b w:val="0"/>
                <w:sz w:val="24"/>
                <w:szCs w:val="24"/>
                <w:lang w:val="sr-Cyrl-CS"/>
              </w:rPr>
              <w:t>Banja</w:t>
            </w:r>
            <w:r w:rsidRPr="00850E15">
              <w:rPr>
                <w:rFonts w:ascii="Times New Roman" w:hAnsi="Times New Roman"/>
                <w:b w:val="0"/>
                <w:sz w:val="24"/>
                <w:szCs w:val="24"/>
                <w:lang w:val="sr-Cyrl-CS"/>
              </w:rPr>
              <w:t xml:space="preserve"> </w:t>
            </w:r>
            <w:r>
              <w:rPr>
                <w:rFonts w:ascii="Times New Roman" w:hAnsi="Times New Roman"/>
                <w:b w:val="0"/>
                <w:sz w:val="24"/>
                <w:szCs w:val="24"/>
                <w:lang w:val="sr-Cyrl-CS"/>
              </w:rPr>
              <w:t>Luka</w:t>
            </w:r>
          </w:p>
        </w:tc>
      </w:tr>
    </w:tbl>
    <w:p w14:paraId="3ACC5AE2" w14:textId="77777777" w:rsidR="00EC7427" w:rsidRPr="002C4E83" w:rsidRDefault="00EC7427" w:rsidP="00164B59">
      <w:pPr>
        <w:rPr>
          <w:sz w:val="2"/>
          <w:szCs w:val="2"/>
          <w:lang w:val="sr-Latn-CS"/>
        </w:rPr>
      </w:pPr>
    </w:p>
    <w:p w14:paraId="3E8C7D3D" w14:textId="77777777" w:rsidR="00A635BC" w:rsidRPr="004E59DC" w:rsidRDefault="00A635BC" w:rsidP="00DC61E5">
      <w:pPr>
        <w:jc w:val="both"/>
        <w:rPr>
          <w:b/>
          <w:sz w:val="22"/>
          <w:szCs w:val="22"/>
          <w:lang w:val="sr-Latn-BA"/>
        </w:rPr>
      </w:pPr>
    </w:p>
    <w:p w14:paraId="1A29895D" w14:textId="48274840" w:rsidR="00DC61E5" w:rsidRDefault="00A90A0C" w:rsidP="00DC61E5">
      <w:pPr>
        <w:jc w:val="both"/>
        <w:rPr>
          <w:b/>
          <w:sz w:val="22"/>
          <w:szCs w:val="22"/>
          <w:lang w:val="sr-Cyrl-CS"/>
        </w:rPr>
      </w:pPr>
      <w:r>
        <w:rPr>
          <w:b/>
          <w:sz w:val="22"/>
          <w:szCs w:val="22"/>
          <w:lang w:val="sr-Latn-CS"/>
        </w:rPr>
        <w:t>Obrazovanje</w:t>
      </w:r>
    </w:p>
    <w:p w14:paraId="468766EA" w14:textId="77777777" w:rsidR="00FC0A85" w:rsidRPr="00FC0A85" w:rsidRDefault="00FC0A85" w:rsidP="00DC61E5">
      <w:pPr>
        <w:jc w:val="both"/>
        <w:rPr>
          <w:b/>
          <w:sz w:val="22"/>
          <w:szCs w:val="22"/>
          <w:lang w:val="sr-Cyrl-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210"/>
      </w:tblGrid>
      <w:tr w:rsidR="00FC0A85" w:rsidRPr="00033D42" w14:paraId="06286E74" w14:textId="77777777" w:rsidTr="00565D80">
        <w:trPr>
          <w:cantSplit/>
          <w:trHeight w:val="424"/>
        </w:trPr>
        <w:tc>
          <w:tcPr>
            <w:tcW w:w="8838" w:type="dxa"/>
            <w:gridSpan w:val="2"/>
            <w:tcBorders>
              <w:top w:val="single" w:sz="12" w:space="0" w:color="auto"/>
              <w:left w:val="single" w:sz="12" w:space="0" w:color="auto"/>
              <w:bottom w:val="single" w:sz="12" w:space="0" w:color="auto"/>
            </w:tcBorders>
            <w:vAlign w:val="center"/>
          </w:tcPr>
          <w:p w14:paraId="5383E657" w14:textId="65C5A372" w:rsidR="00FC0A85" w:rsidRPr="00A409FF" w:rsidRDefault="00A90A0C" w:rsidP="00401D4E">
            <w:pPr>
              <w:rPr>
                <w:b/>
                <w:bCs/>
                <w:lang w:val="sr-Cyrl-BA"/>
              </w:rPr>
            </w:pPr>
            <w:r>
              <w:rPr>
                <w:b/>
                <w:bCs/>
              </w:rPr>
              <w:t>DIPLOMA</w:t>
            </w:r>
            <w:r w:rsidR="00FC0A85" w:rsidRPr="00033D42">
              <w:rPr>
                <w:b/>
                <w:bCs/>
              </w:rPr>
              <w:t xml:space="preserve"> </w:t>
            </w:r>
            <w:r>
              <w:rPr>
                <w:b/>
                <w:bCs/>
              </w:rPr>
              <w:t>OSNOVNIH</w:t>
            </w:r>
            <w:r w:rsidR="00FC0A85" w:rsidRPr="00033D42">
              <w:rPr>
                <w:b/>
                <w:bCs/>
              </w:rPr>
              <w:t xml:space="preserve"> </w:t>
            </w:r>
            <w:r>
              <w:rPr>
                <w:b/>
                <w:bCs/>
              </w:rPr>
              <w:t>STUDIJA</w:t>
            </w:r>
            <w:r w:rsidR="00FC0A85" w:rsidRPr="00033D42">
              <w:rPr>
                <w:b/>
                <w:bCs/>
              </w:rPr>
              <w:t xml:space="preserve"> </w:t>
            </w:r>
          </w:p>
        </w:tc>
      </w:tr>
      <w:tr w:rsidR="00FC0A85" w:rsidRPr="00033D42" w14:paraId="62A1FAB7" w14:textId="77777777" w:rsidTr="00565D80">
        <w:tc>
          <w:tcPr>
            <w:tcW w:w="2628" w:type="dxa"/>
            <w:tcBorders>
              <w:top w:val="single" w:sz="12" w:space="0" w:color="auto"/>
              <w:left w:val="single" w:sz="12" w:space="0" w:color="auto"/>
              <w:bottom w:val="single" w:sz="12" w:space="0" w:color="auto"/>
              <w:right w:val="single" w:sz="12" w:space="0" w:color="auto"/>
            </w:tcBorders>
          </w:tcPr>
          <w:p w14:paraId="5821F942" w14:textId="23C55139" w:rsidR="00FC0A85" w:rsidRPr="00033D42" w:rsidRDefault="00A90A0C" w:rsidP="0079634A">
            <w:proofErr w:type="spellStart"/>
            <w:r>
              <w:t>Pohađao</w:t>
            </w:r>
            <w:proofErr w:type="spellEnd"/>
            <w:r w:rsidR="002C4E83">
              <w:t xml:space="preserve"> </w:t>
            </w:r>
            <w:r>
              <w:t>do</w:t>
            </w:r>
          </w:p>
        </w:tc>
        <w:tc>
          <w:tcPr>
            <w:tcW w:w="6210" w:type="dxa"/>
            <w:tcBorders>
              <w:left w:val="single" w:sz="12" w:space="0" w:color="auto"/>
            </w:tcBorders>
          </w:tcPr>
          <w:p w14:paraId="2A643DC2" w14:textId="047B8E4C" w:rsidR="00FC0A85" w:rsidRPr="00FB3EA4" w:rsidRDefault="00FB3EA4" w:rsidP="00A409FF">
            <w:pPr>
              <w:tabs>
                <w:tab w:val="left" w:pos="1830"/>
              </w:tabs>
              <w:snapToGrid w:val="0"/>
              <w:rPr>
                <w:lang w:val="sr-Latn-RS"/>
              </w:rPr>
            </w:pPr>
            <w:r>
              <w:rPr>
                <w:lang w:val="sr-Latn-RS"/>
              </w:rPr>
              <w:t>2009</w:t>
            </w:r>
          </w:p>
        </w:tc>
      </w:tr>
      <w:tr w:rsidR="00FC0A85" w:rsidRPr="00033D42" w14:paraId="2EEEB65A" w14:textId="77777777" w:rsidTr="00565D80">
        <w:tc>
          <w:tcPr>
            <w:tcW w:w="2628" w:type="dxa"/>
            <w:tcBorders>
              <w:top w:val="single" w:sz="12" w:space="0" w:color="auto"/>
              <w:left w:val="single" w:sz="12" w:space="0" w:color="auto"/>
              <w:bottom w:val="single" w:sz="12" w:space="0" w:color="auto"/>
              <w:right w:val="single" w:sz="12" w:space="0" w:color="auto"/>
            </w:tcBorders>
          </w:tcPr>
          <w:p w14:paraId="7B1C2401" w14:textId="656B4528" w:rsidR="00FC0A85" w:rsidRPr="00033D42" w:rsidRDefault="00A90A0C" w:rsidP="0079634A">
            <w:r>
              <w:t>Mjesto</w:t>
            </w:r>
          </w:p>
        </w:tc>
        <w:tc>
          <w:tcPr>
            <w:tcW w:w="6210" w:type="dxa"/>
            <w:tcBorders>
              <w:left w:val="single" w:sz="12" w:space="0" w:color="auto"/>
            </w:tcBorders>
          </w:tcPr>
          <w:p w14:paraId="019E3F4A" w14:textId="6A7FE8FE" w:rsidR="00FC0A85" w:rsidRPr="002C4E83" w:rsidRDefault="002C4E83" w:rsidP="0079634A">
            <w:pPr>
              <w:rPr>
                <w:lang w:val="sr-Latn-RS"/>
              </w:rPr>
            </w:pPr>
            <w:r>
              <w:rPr>
                <w:lang w:val="sr-Latn-RS"/>
              </w:rPr>
              <w:t>Prijedor</w:t>
            </w:r>
          </w:p>
        </w:tc>
      </w:tr>
      <w:tr w:rsidR="00FC0A85" w:rsidRPr="00825FF6" w14:paraId="789952E0" w14:textId="77777777" w:rsidTr="00565D80">
        <w:tc>
          <w:tcPr>
            <w:tcW w:w="2628" w:type="dxa"/>
            <w:tcBorders>
              <w:top w:val="single" w:sz="12" w:space="0" w:color="auto"/>
              <w:left w:val="single" w:sz="12" w:space="0" w:color="auto"/>
              <w:bottom w:val="single" w:sz="12" w:space="0" w:color="auto"/>
              <w:right w:val="single" w:sz="12" w:space="0" w:color="auto"/>
            </w:tcBorders>
          </w:tcPr>
          <w:p w14:paraId="16D66494" w14:textId="239E5451" w:rsidR="00FC0A85" w:rsidRPr="00033D42" w:rsidRDefault="00A90A0C" w:rsidP="0079634A">
            <w:proofErr w:type="spellStart"/>
            <w:r>
              <w:t>Fakultet</w:t>
            </w:r>
            <w:proofErr w:type="spellEnd"/>
            <w:r w:rsidR="00FC0A85" w:rsidRPr="00033D42">
              <w:t>/</w:t>
            </w:r>
            <w:proofErr w:type="spellStart"/>
            <w:r>
              <w:t>Univerzitet</w:t>
            </w:r>
            <w:proofErr w:type="spellEnd"/>
          </w:p>
        </w:tc>
        <w:tc>
          <w:tcPr>
            <w:tcW w:w="6210" w:type="dxa"/>
            <w:tcBorders>
              <w:left w:val="single" w:sz="12" w:space="0" w:color="auto"/>
            </w:tcBorders>
          </w:tcPr>
          <w:p w14:paraId="39DD447D" w14:textId="37592FA8" w:rsidR="00FC0A85" w:rsidRPr="00046436" w:rsidRDefault="002C4E83" w:rsidP="0079634A">
            <w:pPr>
              <w:rPr>
                <w:lang w:val="sr-Cyrl-RS"/>
              </w:rPr>
            </w:pPr>
            <w:r>
              <w:rPr>
                <w:bCs/>
                <w:lang w:val="sr-Cyrl-BA"/>
              </w:rPr>
              <w:t>Visoka</w:t>
            </w:r>
            <w:r w:rsidRPr="006F488D">
              <w:rPr>
                <w:bCs/>
                <w:lang w:val="sr-Cyrl-BA"/>
              </w:rPr>
              <w:t xml:space="preserve"> </w:t>
            </w:r>
            <w:r>
              <w:rPr>
                <w:bCs/>
                <w:lang w:val="sr-Cyrl-BA"/>
              </w:rPr>
              <w:t>škola</w:t>
            </w:r>
            <w:r w:rsidRPr="006F488D">
              <w:rPr>
                <w:bCs/>
                <w:lang w:val="sr-Cyrl-BA"/>
              </w:rPr>
              <w:t xml:space="preserve"> </w:t>
            </w:r>
            <w:r>
              <w:rPr>
                <w:bCs/>
                <w:lang w:val="sr-Cyrl-BA"/>
              </w:rPr>
              <w:t>koledž</w:t>
            </w:r>
            <w:r w:rsidRPr="006F488D">
              <w:rPr>
                <w:bCs/>
                <w:lang w:val="sr-Cyrl-BA"/>
              </w:rPr>
              <w:t xml:space="preserve"> </w:t>
            </w:r>
            <w:r>
              <w:rPr>
                <w:bCs/>
                <w:lang w:val="sr-Cyrl-BA"/>
              </w:rPr>
              <w:t>za</w:t>
            </w:r>
            <w:r w:rsidRPr="006F488D">
              <w:rPr>
                <w:bCs/>
                <w:lang w:val="sr-Cyrl-BA"/>
              </w:rPr>
              <w:t xml:space="preserve"> </w:t>
            </w:r>
            <w:r>
              <w:rPr>
                <w:bCs/>
                <w:lang w:val="sr-Cyrl-BA"/>
              </w:rPr>
              <w:t>informatiku</w:t>
            </w:r>
            <w:r w:rsidRPr="006F488D">
              <w:rPr>
                <w:bCs/>
                <w:lang w:val="sr-Cyrl-BA"/>
              </w:rPr>
              <w:t xml:space="preserve"> </w:t>
            </w:r>
            <w:r>
              <w:rPr>
                <w:bCs/>
                <w:lang w:val="sr-Cyrl-BA"/>
              </w:rPr>
              <w:t>i</w:t>
            </w:r>
            <w:r w:rsidRPr="006F488D">
              <w:rPr>
                <w:bCs/>
                <w:lang w:val="sr-Cyrl-BA"/>
              </w:rPr>
              <w:t xml:space="preserve"> </w:t>
            </w:r>
            <w:r>
              <w:rPr>
                <w:bCs/>
                <w:lang w:val="sr-Cyrl-BA"/>
              </w:rPr>
              <w:t>menadžment</w:t>
            </w:r>
            <w:r w:rsidRPr="006F488D">
              <w:rPr>
                <w:bCs/>
                <w:lang w:val="sr-Cyrl-BA"/>
              </w:rPr>
              <w:t xml:space="preserve"> </w:t>
            </w:r>
            <w:r>
              <w:rPr>
                <w:bCs/>
                <w:lang w:val="sr-Latn-RS"/>
              </w:rPr>
              <w:t>„</w:t>
            </w:r>
            <w:r>
              <w:rPr>
                <w:bCs/>
                <w:lang w:val="sr-Cyrl-BA"/>
              </w:rPr>
              <w:t>Janjoš</w:t>
            </w:r>
            <w:r>
              <w:rPr>
                <w:bCs/>
                <w:lang w:val="sr-Latn-RS"/>
              </w:rPr>
              <w:t xml:space="preserve">“ </w:t>
            </w:r>
            <w:r>
              <w:rPr>
                <w:bCs/>
                <w:lang w:val="sr-Cyrl-BA"/>
              </w:rPr>
              <w:t>Prijedor</w:t>
            </w:r>
          </w:p>
        </w:tc>
      </w:tr>
      <w:tr w:rsidR="00FC0A85" w:rsidRPr="00001EFA" w14:paraId="02D0B6F7" w14:textId="77777777" w:rsidTr="00565D80">
        <w:tc>
          <w:tcPr>
            <w:tcW w:w="2628" w:type="dxa"/>
            <w:tcBorders>
              <w:top w:val="single" w:sz="12" w:space="0" w:color="auto"/>
              <w:left w:val="single" w:sz="12" w:space="0" w:color="auto"/>
              <w:bottom w:val="single" w:sz="12" w:space="0" w:color="auto"/>
              <w:right w:val="single" w:sz="12" w:space="0" w:color="auto"/>
            </w:tcBorders>
          </w:tcPr>
          <w:p w14:paraId="2D0D4D44" w14:textId="276F71FF" w:rsidR="00FC0A85" w:rsidRPr="00033D42" w:rsidRDefault="00A90A0C" w:rsidP="0079634A">
            <w:proofErr w:type="spellStart"/>
            <w:r>
              <w:t>Naslov</w:t>
            </w:r>
            <w:proofErr w:type="spellEnd"/>
            <w:r w:rsidR="00FC0A85" w:rsidRPr="00033D42">
              <w:t xml:space="preserve"> </w:t>
            </w:r>
            <w:proofErr w:type="spellStart"/>
            <w:r>
              <w:t>diplomskog</w:t>
            </w:r>
            <w:proofErr w:type="spellEnd"/>
            <w:r w:rsidR="00FC0A85" w:rsidRPr="00033D42">
              <w:t xml:space="preserve"> </w:t>
            </w:r>
            <w:proofErr w:type="spellStart"/>
            <w:r>
              <w:t>rada</w:t>
            </w:r>
            <w:proofErr w:type="spellEnd"/>
          </w:p>
        </w:tc>
        <w:tc>
          <w:tcPr>
            <w:tcW w:w="6210" w:type="dxa"/>
            <w:tcBorders>
              <w:left w:val="single" w:sz="12" w:space="0" w:color="auto"/>
            </w:tcBorders>
            <w:shd w:val="clear" w:color="auto" w:fill="auto"/>
            <w:vAlign w:val="center"/>
          </w:tcPr>
          <w:p w14:paraId="725A0723" w14:textId="4535BD15" w:rsidR="00FC0A85" w:rsidRPr="0047795C" w:rsidRDefault="00792EC3" w:rsidP="00475131">
            <w:pPr>
              <w:rPr>
                <w:bCs/>
                <w:lang w:val="sr-Latn-RS"/>
              </w:rPr>
            </w:pPr>
            <w:r>
              <w:rPr>
                <w:bCs/>
                <w:lang w:val="sr-Latn-RS"/>
              </w:rPr>
              <w:t>Važnost planiranja ljudskih resursa</w:t>
            </w:r>
          </w:p>
        </w:tc>
      </w:tr>
      <w:tr w:rsidR="00CD71B8" w:rsidRPr="00001EFA" w14:paraId="0CD36CAE" w14:textId="77777777" w:rsidTr="00565D80">
        <w:tc>
          <w:tcPr>
            <w:tcW w:w="2628" w:type="dxa"/>
            <w:tcBorders>
              <w:top w:val="single" w:sz="12" w:space="0" w:color="auto"/>
              <w:left w:val="single" w:sz="12" w:space="0" w:color="auto"/>
              <w:bottom w:val="single" w:sz="12" w:space="0" w:color="auto"/>
              <w:right w:val="single" w:sz="12" w:space="0" w:color="auto"/>
            </w:tcBorders>
          </w:tcPr>
          <w:p w14:paraId="1C07CEEA" w14:textId="2E101644" w:rsidR="00CD71B8" w:rsidRPr="00CD71B8" w:rsidRDefault="00A90A0C" w:rsidP="0079634A">
            <w:proofErr w:type="spellStart"/>
            <w:r>
              <w:t>Stečeno</w:t>
            </w:r>
            <w:proofErr w:type="spellEnd"/>
            <w:r w:rsidR="00CD71B8">
              <w:t xml:space="preserve"> </w:t>
            </w:r>
            <w:proofErr w:type="spellStart"/>
            <w:r>
              <w:t>zvanje</w:t>
            </w:r>
            <w:proofErr w:type="spellEnd"/>
          </w:p>
        </w:tc>
        <w:tc>
          <w:tcPr>
            <w:tcW w:w="6210" w:type="dxa"/>
            <w:tcBorders>
              <w:left w:val="single" w:sz="12" w:space="0" w:color="auto"/>
            </w:tcBorders>
          </w:tcPr>
          <w:p w14:paraId="7299AECA" w14:textId="43BCFAD6" w:rsidR="00CD71B8" w:rsidRPr="00766519" w:rsidRDefault="002C4E83" w:rsidP="0079634A">
            <w:pPr>
              <w:rPr>
                <w:lang w:val="sr-Cyrl-CS"/>
              </w:rPr>
            </w:pPr>
            <w:r>
              <w:rPr>
                <w:bCs/>
                <w:lang w:val="sr-Cyrl-BA"/>
              </w:rPr>
              <w:t>Diplomirani</w:t>
            </w:r>
            <w:r w:rsidRPr="006F488D">
              <w:rPr>
                <w:bCs/>
                <w:lang w:val="sr-Cyrl-BA"/>
              </w:rPr>
              <w:t xml:space="preserve"> </w:t>
            </w:r>
            <w:r>
              <w:rPr>
                <w:bCs/>
                <w:lang w:val="sr-Cyrl-BA"/>
              </w:rPr>
              <w:t>menadžer</w:t>
            </w:r>
            <w:r w:rsidRPr="006F488D">
              <w:rPr>
                <w:bCs/>
                <w:lang w:val="sr-Cyrl-BA"/>
              </w:rPr>
              <w:t xml:space="preserve"> (240 </w:t>
            </w:r>
            <w:r>
              <w:rPr>
                <w:bCs/>
                <w:lang w:val="sr-Cyrl-BA"/>
              </w:rPr>
              <w:t>ECTS</w:t>
            </w:r>
            <w:r w:rsidRPr="006F488D">
              <w:rPr>
                <w:bCs/>
                <w:lang w:val="sr-Cyrl-BA"/>
              </w:rPr>
              <w:t xml:space="preserve"> </w:t>
            </w:r>
            <w:r>
              <w:rPr>
                <w:bCs/>
                <w:lang w:val="sr-Cyrl-BA"/>
              </w:rPr>
              <w:t>bodova</w:t>
            </w:r>
            <w:r w:rsidRPr="006F488D">
              <w:rPr>
                <w:bCs/>
                <w:lang w:val="sr-Cyrl-BA"/>
              </w:rPr>
              <w:t>)</w:t>
            </w:r>
          </w:p>
        </w:tc>
      </w:tr>
      <w:tr w:rsidR="00FC0A85" w:rsidRPr="00033D42" w14:paraId="232B7D2E" w14:textId="77777777" w:rsidTr="00565D80">
        <w:trPr>
          <w:cantSplit/>
          <w:trHeight w:val="505"/>
        </w:trPr>
        <w:tc>
          <w:tcPr>
            <w:tcW w:w="8838" w:type="dxa"/>
            <w:gridSpan w:val="2"/>
            <w:tcBorders>
              <w:top w:val="single" w:sz="12" w:space="0" w:color="auto"/>
              <w:left w:val="single" w:sz="12" w:space="0" w:color="auto"/>
              <w:bottom w:val="single" w:sz="12" w:space="0" w:color="auto"/>
            </w:tcBorders>
            <w:vAlign w:val="center"/>
          </w:tcPr>
          <w:p w14:paraId="744C0367" w14:textId="19C3C41D" w:rsidR="00FC0A85" w:rsidRPr="00A20A58" w:rsidRDefault="00A90A0C" w:rsidP="00401D4E">
            <w:pPr>
              <w:rPr>
                <w:b/>
                <w:bCs/>
              </w:rPr>
            </w:pPr>
            <w:r>
              <w:rPr>
                <w:b/>
                <w:bCs/>
              </w:rPr>
              <w:lastRenderedPageBreak/>
              <w:t>MAGISTARSKA</w:t>
            </w:r>
            <w:r w:rsidR="00FC0A85" w:rsidRPr="00033D42">
              <w:rPr>
                <w:b/>
                <w:bCs/>
              </w:rPr>
              <w:t xml:space="preserve"> </w:t>
            </w:r>
            <w:r>
              <w:rPr>
                <w:b/>
                <w:bCs/>
              </w:rPr>
              <w:t>TEZA</w:t>
            </w:r>
          </w:p>
        </w:tc>
      </w:tr>
      <w:tr w:rsidR="00FC0A85" w:rsidRPr="00033D42" w14:paraId="3EF7050C" w14:textId="77777777" w:rsidTr="00565D80">
        <w:tc>
          <w:tcPr>
            <w:tcW w:w="2628" w:type="dxa"/>
            <w:tcBorders>
              <w:top w:val="single" w:sz="12" w:space="0" w:color="auto"/>
              <w:left w:val="single" w:sz="12" w:space="0" w:color="auto"/>
              <w:bottom w:val="single" w:sz="12" w:space="0" w:color="auto"/>
              <w:right w:val="single" w:sz="12" w:space="0" w:color="auto"/>
            </w:tcBorders>
          </w:tcPr>
          <w:p w14:paraId="566E23CD" w14:textId="3A29ECC8" w:rsidR="00FC0A85" w:rsidRPr="00033D42" w:rsidRDefault="00A90A0C" w:rsidP="0079634A">
            <w:proofErr w:type="spellStart"/>
            <w:r>
              <w:t>Godina</w:t>
            </w:r>
            <w:proofErr w:type="spellEnd"/>
            <w:r w:rsidR="00FC0A85" w:rsidRPr="00033D42">
              <w:t xml:space="preserve"> </w:t>
            </w:r>
            <w:proofErr w:type="spellStart"/>
            <w:r>
              <w:t>prijavljivanja</w:t>
            </w:r>
            <w:proofErr w:type="spellEnd"/>
          </w:p>
        </w:tc>
        <w:tc>
          <w:tcPr>
            <w:tcW w:w="6210" w:type="dxa"/>
            <w:tcBorders>
              <w:left w:val="single" w:sz="12" w:space="0" w:color="auto"/>
            </w:tcBorders>
          </w:tcPr>
          <w:p w14:paraId="5A60645C" w14:textId="02898F76" w:rsidR="00FC0A85" w:rsidRPr="00514688" w:rsidRDefault="00FB3EA4" w:rsidP="00A409FF">
            <w:pPr>
              <w:rPr>
                <w:lang w:val="sr-Latn-RS"/>
              </w:rPr>
            </w:pPr>
            <w:r>
              <w:rPr>
                <w:lang w:val="sr-Latn-RS"/>
              </w:rPr>
              <w:t>2016.</w:t>
            </w:r>
          </w:p>
        </w:tc>
      </w:tr>
      <w:tr w:rsidR="00FC0A85" w:rsidRPr="00033D42" w14:paraId="513F0D38" w14:textId="77777777" w:rsidTr="00565D80">
        <w:tc>
          <w:tcPr>
            <w:tcW w:w="2628" w:type="dxa"/>
            <w:tcBorders>
              <w:top w:val="single" w:sz="12" w:space="0" w:color="auto"/>
              <w:left w:val="single" w:sz="12" w:space="0" w:color="auto"/>
              <w:bottom w:val="single" w:sz="12" w:space="0" w:color="auto"/>
              <w:right w:val="single" w:sz="12" w:space="0" w:color="auto"/>
            </w:tcBorders>
          </w:tcPr>
          <w:p w14:paraId="25897F38" w14:textId="29E12BCB" w:rsidR="00FC0A85" w:rsidRPr="00033D42" w:rsidRDefault="00A90A0C" w:rsidP="0079634A">
            <w:proofErr w:type="spellStart"/>
            <w:r>
              <w:t>Godina</w:t>
            </w:r>
            <w:proofErr w:type="spellEnd"/>
            <w:r w:rsidR="00FC0A85" w:rsidRPr="00033D42">
              <w:t xml:space="preserve"> </w:t>
            </w:r>
            <w:proofErr w:type="spellStart"/>
            <w:r>
              <w:t>odbrane</w:t>
            </w:r>
            <w:proofErr w:type="spellEnd"/>
          </w:p>
        </w:tc>
        <w:tc>
          <w:tcPr>
            <w:tcW w:w="6210" w:type="dxa"/>
            <w:tcBorders>
              <w:left w:val="single" w:sz="12" w:space="0" w:color="auto"/>
            </w:tcBorders>
          </w:tcPr>
          <w:p w14:paraId="26E2435D" w14:textId="0DE3C0DF" w:rsidR="00FC0A85" w:rsidRPr="00FB3EA4" w:rsidRDefault="00FB3EA4" w:rsidP="0079634A">
            <w:pPr>
              <w:rPr>
                <w:lang w:val="sr-Latn-RS"/>
              </w:rPr>
            </w:pPr>
            <w:r>
              <w:rPr>
                <w:lang w:val="sr-Latn-RS"/>
              </w:rPr>
              <w:t>2017.</w:t>
            </w:r>
          </w:p>
        </w:tc>
      </w:tr>
      <w:tr w:rsidR="00FC0A85" w:rsidRPr="00425742" w14:paraId="4B90BA5C" w14:textId="77777777" w:rsidTr="00565D80">
        <w:tc>
          <w:tcPr>
            <w:tcW w:w="2628" w:type="dxa"/>
            <w:tcBorders>
              <w:top w:val="single" w:sz="12" w:space="0" w:color="auto"/>
              <w:left w:val="single" w:sz="12" w:space="0" w:color="auto"/>
              <w:bottom w:val="single" w:sz="12" w:space="0" w:color="auto"/>
              <w:right w:val="single" w:sz="12" w:space="0" w:color="auto"/>
            </w:tcBorders>
          </w:tcPr>
          <w:p w14:paraId="7AEAED4A" w14:textId="52DE6E0A" w:rsidR="00FC0A85" w:rsidRPr="00033D42" w:rsidRDefault="00A90A0C" w:rsidP="0079634A">
            <w:proofErr w:type="spellStart"/>
            <w:r>
              <w:t>Institucija</w:t>
            </w:r>
            <w:proofErr w:type="spellEnd"/>
            <w:r w:rsidR="00FC0A85" w:rsidRPr="00033D42">
              <w:t xml:space="preserve">/ </w:t>
            </w:r>
            <w:proofErr w:type="spellStart"/>
            <w:r>
              <w:t>Univerzitet</w:t>
            </w:r>
            <w:proofErr w:type="spellEnd"/>
          </w:p>
        </w:tc>
        <w:tc>
          <w:tcPr>
            <w:tcW w:w="6210" w:type="dxa"/>
            <w:tcBorders>
              <w:left w:val="single" w:sz="12" w:space="0" w:color="auto"/>
            </w:tcBorders>
            <w:vAlign w:val="center"/>
          </w:tcPr>
          <w:p w14:paraId="219E28D2" w14:textId="67402A36" w:rsidR="00FC0A85" w:rsidRPr="00514688" w:rsidRDefault="00514688" w:rsidP="00A409FF">
            <w:pPr>
              <w:tabs>
                <w:tab w:val="left" w:pos="8280"/>
              </w:tabs>
              <w:rPr>
                <w:lang w:val="sr-Latn-RS"/>
              </w:rPr>
            </w:pPr>
            <w:r>
              <w:rPr>
                <w:bCs/>
                <w:lang w:val="sr-Cyrl-BA"/>
              </w:rPr>
              <w:t>Univerzitet</w:t>
            </w:r>
            <w:r w:rsidRPr="006F488D">
              <w:rPr>
                <w:bCs/>
                <w:lang w:val="sr-Cyrl-BA"/>
              </w:rPr>
              <w:t xml:space="preserve"> „</w:t>
            </w:r>
            <w:r>
              <w:rPr>
                <w:bCs/>
                <w:lang w:val="sr-Cyrl-BA"/>
              </w:rPr>
              <w:t>UNION</w:t>
            </w:r>
            <w:r w:rsidRPr="006F488D">
              <w:rPr>
                <w:bCs/>
                <w:lang w:val="sr-Cyrl-BA"/>
              </w:rPr>
              <w:t xml:space="preserve"> – </w:t>
            </w:r>
            <w:r>
              <w:rPr>
                <w:bCs/>
                <w:lang w:val="sr-Cyrl-BA"/>
              </w:rPr>
              <w:t>Nikola</w:t>
            </w:r>
            <w:r w:rsidRPr="006F488D">
              <w:rPr>
                <w:bCs/>
                <w:lang w:val="sr-Cyrl-BA"/>
              </w:rPr>
              <w:t xml:space="preserve"> </w:t>
            </w:r>
            <w:r>
              <w:rPr>
                <w:bCs/>
                <w:lang w:val="sr-Cyrl-BA"/>
              </w:rPr>
              <w:t>Tesla</w:t>
            </w:r>
            <w:r w:rsidRPr="006F488D">
              <w:rPr>
                <w:bCs/>
                <w:lang w:val="sr-Cyrl-BA"/>
              </w:rPr>
              <w:t xml:space="preserve">“ </w:t>
            </w:r>
            <w:r>
              <w:rPr>
                <w:bCs/>
                <w:lang w:val="sr-Cyrl-BA"/>
              </w:rPr>
              <w:t>Fakultet</w:t>
            </w:r>
            <w:r w:rsidRPr="006F488D">
              <w:rPr>
                <w:bCs/>
                <w:lang w:val="sr-Cyrl-BA"/>
              </w:rPr>
              <w:t xml:space="preserve"> </w:t>
            </w:r>
            <w:r>
              <w:rPr>
                <w:bCs/>
                <w:lang w:val="sr-Cyrl-BA"/>
              </w:rPr>
              <w:t>za</w:t>
            </w:r>
            <w:r w:rsidRPr="006F488D">
              <w:rPr>
                <w:bCs/>
                <w:lang w:val="sr-Cyrl-BA"/>
              </w:rPr>
              <w:t xml:space="preserve"> </w:t>
            </w:r>
            <w:r>
              <w:rPr>
                <w:bCs/>
                <w:lang w:val="sr-Cyrl-BA"/>
              </w:rPr>
              <w:t>menadžment</w:t>
            </w:r>
            <w:r w:rsidRPr="006F488D">
              <w:rPr>
                <w:bCs/>
                <w:lang w:val="sr-Cyrl-BA"/>
              </w:rPr>
              <w:t xml:space="preserve"> </w:t>
            </w:r>
            <w:r>
              <w:rPr>
                <w:bCs/>
                <w:lang w:val="sr-Cyrl-BA"/>
              </w:rPr>
              <w:t>u</w:t>
            </w:r>
            <w:r w:rsidRPr="006F488D">
              <w:rPr>
                <w:bCs/>
                <w:lang w:val="sr-Cyrl-BA"/>
              </w:rPr>
              <w:t xml:space="preserve"> </w:t>
            </w:r>
            <w:r>
              <w:rPr>
                <w:bCs/>
                <w:lang w:val="sr-Cyrl-BA"/>
              </w:rPr>
              <w:t>Sremskim</w:t>
            </w:r>
            <w:r w:rsidRPr="006F488D">
              <w:rPr>
                <w:bCs/>
                <w:lang w:val="sr-Cyrl-BA"/>
              </w:rPr>
              <w:t xml:space="preserve"> </w:t>
            </w:r>
            <w:r>
              <w:rPr>
                <w:bCs/>
                <w:lang w:val="sr-Cyrl-BA"/>
              </w:rPr>
              <w:t>Karlovcima</w:t>
            </w:r>
          </w:p>
        </w:tc>
      </w:tr>
      <w:tr w:rsidR="00FC0A85" w:rsidRPr="00A90A0C" w14:paraId="59397045" w14:textId="77777777" w:rsidTr="00565D80">
        <w:tc>
          <w:tcPr>
            <w:tcW w:w="2628" w:type="dxa"/>
            <w:tcBorders>
              <w:top w:val="single" w:sz="12" w:space="0" w:color="auto"/>
              <w:left w:val="single" w:sz="12" w:space="0" w:color="auto"/>
              <w:bottom w:val="single" w:sz="12" w:space="0" w:color="auto"/>
              <w:right w:val="single" w:sz="12" w:space="0" w:color="auto"/>
            </w:tcBorders>
          </w:tcPr>
          <w:p w14:paraId="0A4A2C7F" w14:textId="3BB1AE6F" w:rsidR="00FC0A85" w:rsidRPr="00033D42" w:rsidRDefault="00A90A0C" w:rsidP="0079634A">
            <w:r>
              <w:t>Grad</w:t>
            </w:r>
            <w:r w:rsidR="00FC0A85" w:rsidRPr="00033D42">
              <w:t xml:space="preserve"> /</w:t>
            </w:r>
            <w:r>
              <w:t>Dr</w:t>
            </w:r>
            <w:r>
              <w:rPr>
                <w:lang w:val="sr-Latn-CS"/>
              </w:rPr>
              <w:t>ž</w:t>
            </w:r>
            <w:r>
              <w:t>ava</w:t>
            </w:r>
          </w:p>
        </w:tc>
        <w:tc>
          <w:tcPr>
            <w:tcW w:w="6210" w:type="dxa"/>
            <w:tcBorders>
              <w:left w:val="single" w:sz="12" w:space="0" w:color="auto"/>
            </w:tcBorders>
          </w:tcPr>
          <w:p w14:paraId="5A99CC24" w14:textId="7101F8EA" w:rsidR="00FC0A85" w:rsidRPr="00514688" w:rsidRDefault="00514688" w:rsidP="0079634A">
            <w:pPr>
              <w:rPr>
                <w:lang w:val="sr-Latn-RS"/>
              </w:rPr>
            </w:pPr>
            <w:r>
              <w:rPr>
                <w:bCs/>
                <w:lang w:val="sr-Cyrl-BA"/>
              </w:rPr>
              <w:t>Sremsk</w:t>
            </w:r>
            <w:r>
              <w:rPr>
                <w:bCs/>
                <w:lang w:val="sr-Latn-RS"/>
              </w:rPr>
              <w:t>i</w:t>
            </w:r>
            <w:r w:rsidRPr="006F488D">
              <w:rPr>
                <w:bCs/>
                <w:lang w:val="sr-Cyrl-BA"/>
              </w:rPr>
              <w:t xml:space="preserve"> </w:t>
            </w:r>
            <w:r>
              <w:rPr>
                <w:bCs/>
                <w:lang w:val="sr-Cyrl-BA"/>
              </w:rPr>
              <w:t>Karlovci</w:t>
            </w:r>
            <w:r>
              <w:rPr>
                <w:bCs/>
                <w:lang w:val="sr-Latn-RS"/>
              </w:rPr>
              <w:t>, Srbija</w:t>
            </w:r>
          </w:p>
        </w:tc>
      </w:tr>
      <w:tr w:rsidR="00FC0A85" w:rsidRPr="00825FF6" w14:paraId="02F9E3FC" w14:textId="77777777" w:rsidTr="00565D80">
        <w:tc>
          <w:tcPr>
            <w:tcW w:w="2628" w:type="dxa"/>
            <w:tcBorders>
              <w:top w:val="single" w:sz="12" w:space="0" w:color="auto"/>
              <w:left w:val="single" w:sz="12" w:space="0" w:color="auto"/>
              <w:bottom w:val="single" w:sz="12" w:space="0" w:color="auto"/>
              <w:right w:val="single" w:sz="12" w:space="0" w:color="auto"/>
            </w:tcBorders>
          </w:tcPr>
          <w:p w14:paraId="0B94F630" w14:textId="1AC13499" w:rsidR="00FC0A85" w:rsidRPr="00033D42" w:rsidRDefault="00A90A0C" w:rsidP="0079634A">
            <w:pPr>
              <w:rPr>
                <w:lang w:val="sl-SI"/>
              </w:rPr>
            </w:pPr>
            <w:r>
              <w:rPr>
                <w:lang w:val="sl-SI"/>
              </w:rPr>
              <w:t>Stečeno</w:t>
            </w:r>
            <w:r w:rsidR="00FC0A85" w:rsidRPr="00033D42">
              <w:rPr>
                <w:lang w:val="sl-SI"/>
              </w:rPr>
              <w:t xml:space="preserve"> </w:t>
            </w:r>
            <w:r>
              <w:rPr>
                <w:lang w:val="sl-SI"/>
              </w:rPr>
              <w:t>naučno</w:t>
            </w:r>
            <w:r w:rsidR="00FC0A85" w:rsidRPr="00033D42">
              <w:rPr>
                <w:lang w:val="sl-SI"/>
              </w:rPr>
              <w:t xml:space="preserve"> </w:t>
            </w:r>
            <w:r>
              <w:rPr>
                <w:lang w:val="sl-SI"/>
              </w:rPr>
              <w:t>zvanje</w:t>
            </w:r>
          </w:p>
        </w:tc>
        <w:tc>
          <w:tcPr>
            <w:tcW w:w="6210" w:type="dxa"/>
            <w:tcBorders>
              <w:left w:val="single" w:sz="12" w:space="0" w:color="auto"/>
            </w:tcBorders>
            <w:shd w:val="clear" w:color="auto" w:fill="auto"/>
          </w:tcPr>
          <w:p w14:paraId="6CB55139" w14:textId="55193DD5" w:rsidR="00FC0A85" w:rsidRPr="00A05113" w:rsidRDefault="00514688" w:rsidP="00A11ACD">
            <w:pPr>
              <w:rPr>
                <w:lang w:val="ru-RU"/>
              </w:rPr>
            </w:pPr>
            <w:r>
              <w:rPr>
                <w:bCs/>
                <w:lang w:val="sr-Cyrl-BA"/>
              </w:rPr>
              <w:t>Master</w:t>
            </w:r>
            <w:r w:rsidRPr="006F488D">
              <w:rPr>
                <w:bCs/>
                <w:lang w:val="sr-Cyrl-BA"/>
              </w:rPr>
              <w:t xml:space="preserve"> </w:t>
            </w:r>
            <w:r>
              <w:rPr>
                <w:bCs/>
                <w:lang w:val="sr-Cyrl-BA"/>
              </w:rPr>
              <w:t>ekonomista</w:t>
            </w:r>
            <w:r w:rsidRPr="006F488D">
              <w:rPr>
                <w:bCs/>
                <w:lang w:val="sr-Cyrl-BA"/>
              </w:rPr>
              <w:t xml:space="preserve"> (60 </w:t>
            </w:r>
            <w:r>
              <w:rPr>
                <w:bCs/>
                <w:lang w:val="sr-Cyrl-BA"/>
              </w:rPr>
              <w:t>ESPB</w:t>
            </w:r>
            <w:r w:rsidRPr="006F488D">
              <w:rPr>
                <w:bCs/>
                <w:lang w:val="sr-Cyrl-BA"/>
              </w:rPr>
              <w:t xml:space="preserve"> </w:t>
            </w:r>
            <w:r>
              <w:rPr>
                <w:bCs/>
                <w:lang w:val="sr-Cyrl-BA"/>
              </w:rPr>
              <w:t>bodova</w:t>
            </w:r>
            <w:r w:rsidRPr="006F488D">
              <w:rPr>
                <w:bCs/>
                <w:lang w:val="sr-Cyrl-BA"/>
              </w:rPr>
              <w:t>)</w:t>
            </w:r>
          </w:p>
        </w:tc>
      </w:tr>
      <w:tr w:rsidR="00FC0A85" w:rsidRPr="00033D42" w14:paraId="26CF10C6" w14:textId="77777777" w:rsidTr="00565D80">
        <w:trPr>
          <w:cantSplit/>
          <w:trHeight w:val="532"/>
        </w:trPr>
        <w:tc>
          <w:tcPr>
            <w:tcW w:w="8838" w:type="dxa"/>
            <w:gridSpan w:val="2"/>
            <w:tcBorders>
              <w:top w:val="single" w:sz="12" w:space="0" w:color="auto"/>
              <w:left w:val="single" w:sz="12" w:space="0" w:color="auto"/>
              <w:bottom w:val="single" w:sz="12" w:space="0" w:color="auto"/>
            </w:tcBorders>
            <w:vAlign w:val="center"/>
          </w:tcPr>
          <w:p w14:paraId="47ABD9CB" w14:textId="4D5F2254" w:rsidR="00FC0A85" w:rsidRPr="00033D42" w:rsidRDefault="00A90A0C" w:rsidP="00401D4E">
            <w:r>
              <w:rPr>
                <w:b/>
                <w:bCs/>
              </w:rPr>
              <w:t>DOKTORSKA</w:t>
            </w:r>
            <w:r w:rsidR="00FC0A85" w:rsidRPr="00033D42">
              <w:rPr>
                <w:b/>
                <w:bCs/>
              </w:rPr>
              <w:t xml:space="preserve"> </w:t>
            </w:r>
            <w:r>
              <w:rPr>
                <w:b/>
                <w:bCs/>
              </w:rPr>
              <w:t>DISERTACIJA</w:t>
            </w:r>
          </w:p>
        </w:tc>
      </w:tr>
      <w:tr w:rsidR="00FC0A85" w:rsidRPr="00033D42" w14:paraId="6503E279" w14:textId="77777777" w:rsidTr="00565D80">
        <w:tc>
          <w:tcPr>
            <w:tcW w:w="2628" w:type="dxa"/>
            <w:tcBorders>
              <w:top w:val="single" w:sz="12" w:space="0" w:color="auto"/>
              <w:left w:val="single" w:sz="12" w:space="0" w:color="auto"/>
              <w:bottom w:val="single" w:sz="12" w:space="0" w:color="auto"/>
              <w:right w:val="single" w:sz="12" w:space="0" w:color="auto"/>
            </w:tcBorders>
          </w:tcPr>
          <w:p w14:paraId="70C3461B" w14:textId="0B971B5D" w:rsidR="00FC0A85" w:rsidRPr="00033D42" w:rsidRDefault="00A90A0C" w:rsidP="0079634A">
            <w:proofErr w:type="spellStart"/>
            <w:r>
              <w:t>Godina</w:t>
            </w:r>
            <w:proofErr w:type="spellEnd"/>
            <w:r w:rsidR="00FC0A85" w:rsidRPr="00033D42">
              <w:t xml:space="preserve"> </w:t>
            </w:r>
            <w:proofErr w:type="spellStart"/>
            <w:r>
              <w:t>prijavljivanja</w:t>
            </w:r>
            <w:proofErr w:type="spellEnd"/>
            <w:r w:rsidR="00FC0A85" w:rsidRPr="00033D42">
              <w:t xml:space="preserve"> </w:t>
            </w:r>
          </w:p>
        </w:tc>
        <w:tc>
          <w:tcPr>
            <w:tcW w:w="6210" w:type="dxa"/>
            <w:tcBorders>
              <w:left w:val="single" w:sz="12" w:space="0" w:color="auto"/>
            </w:tcBorders>
            <w:shd w:val="clear" w:color="auto" w:fill="auto"/>
          </w:tcPr>
          <w:p w14:paraId="0E657345" w14:textId="0AAEC394" w:rsidR="00FC0A85" w:rsidRPr="001A0AEB" w:rsidRDefault="00B22185" w:rsidP="0079634A">
            <w:pPr>
              <w:rPr>
                <w:lang w:val="sr-Latn-RS"/>
              </w:rPr>
            </w:pPr>
            <w:r>
              <w:rPr>
                <w:lang w:val="sr-Latn-RS"/>
              </w:rPr>
              <w:t>2020.</w:t>
            </w:r>
          </w:p>
        </w:tc>
      </w:tr>
      <w:tr w:rsidR="00FC0A85" w:rsidRPr="00033D42" w14:paraId="6DE4B923" w14:textId="77777777" w:rsidTr="00565D80">
        <w:tc>
          <w:tcPr>
            <w:tcW w:w="2628" w:type="dxa"/>
            <w:tcBorders>
              <w:top w:val="single" w:sz="12" w:space="0" w:color="auto"/>
              <w:left w:val="single" w:sz="12" w:space="0" w:color="auto"/>
              <w:bottom w:val="single" w:sz="12" w:space="0" w:color="auto"/>
              <w:right w:val="single" w:sz="12" w:space="0" w:color="auto"/>
            </w:tcBorders>
          </w:tcPr>
          <w:p w14:paraId="611435F0" w14:textId="2CF19624" w:rsidR="00FC0A85" w:rsidRPr="00033D42" w:rsidRDefault="00FB3EA4" w:rsidP="0079634A">
            <w:proofErr w:type="spellStart"/>
            <w:r>
              <w:t>Godina</w:t>
            </w:r>
            <w:proofErr w:type="spellEnd"/>
            <w:r>
              <w:t xml:space="preserve"> </w:t>
            </w:r>
            <w:proofErr w:type="spellStart"/>
            <w:r w:rsidR="00A90A0C">
              <w:t>odbrane</w:t>
            </w:r>
            <w:proofErr w:type="spellEnd"/>
          </w:p>
        </w:tc>
        <w:tc>
          <w:tcPr>
            <w:tcW w:w="6210" w:type="dxa"/>
            <w:tcBorders>
              <w:left w:val="single" w:sz="12" w:space="0" w:color="auto"/>
            </w:tcBorders>
          </w:tcPr>
          <w:p w14:paraId="5F662D4C" w14:textId="4935EAB0" w:rsidR="00FC0A85" w:rsidRPr="00EB0259" w:rsidRDefault="00FB3EA4" w:rsidP="004E59DC">
            <w:pPr>
              <w:rPr>
                <w:lang w:val="sr-Latn-RS"/>
              </w:rPr>
            </w:pPr>
            <w:r>
              <w:rPr>
                <w:lang w:val="sr-Latn-RS"/>
              </w:rPr>
              <w:t>2022.</w:t>
            </w:r>
          </w:p>
        </w:tc>
      </w:tr>
      <w:tr w:rsidR="00FC0A85" w:rsidRPr="00825FF6" w14:paraId="6CFEF1AC" w14:textId="77777777" w:rsidTr="00565D80">
        <w:tc>
          <w:tcPr>
            <w:tcW w:w="2628" w:type="dxa"/>
            <w:tcBorders>
              <w:top w:val="single" w:sz="12" w:space="0" w:color="auto"/>
              <w:left w:val="single" w:sz="12" w:space="0" w:color="auto"/>
              <w:bottom w:val="single" w:sz="12" w:space="0" w:color="auto"/>
              <w:right w:val="single" w:sz="12" w:space="0" w:color="auto"/>
            </w:tcBorders>
          </w:tcPr>
          <w:p w14:paraId="7A9F6F91" w14:textId="335272BB" w:rsidR="00FC0A85" w:rsidRPr="00033D42" w:rsidRDefault="00A90A0C" w:rsidP="0079634A">
            <w:proofErr w:type="spellStart"/>
            <w:r>
              <w:t>Institucija</w:t>
            </w:r>
            <w:proofErr w:type="spellEnd"/>
            <w:r w:rsidR="00FC0A85" w:rsidRPr="00033D42">
              <w:t xml:space="preserve">/ </w:t>
            </w:r>
            <w:proofErr w:type="spellStart"/>
            <w:r>
              <w:t>Univerzitet</w:t>
            </w:r>
            <w:proofErr w:type="spellEnd"/>
          </w:p>
        </w:tc>
        <w:tc>
          <w:tcPr>
            <w:tcW w:w="6210" w:type="dxa"/>
            <w:tcBorders>
              <w:left w:val="single" w:sz="12" w:space="0" w:color="auto"/>
            </w:tcBorders>
          </w:tcPr>
          <w:p w14:paraId="5188179E" w14:textId="4330E086" w:rsidR="00FC0A85" w:rsidRPr="00A409FF" w:rsidRDefault="00A90A0C" w:rsidP="00A409FF">
            <w:pPr>
              <w:snapToGrid w:val="0"/>
              <w:spacing w:line="276" w:lineRule="auto"/>
              <w:rPr>
                <w:lang w:val="sr-Cyrl-CS"/>
              </w:rPr>
            </w:pPr>
            <w:r>
              <w:rPr>
                <w:lang w:val="sr-Cyrl-CS"/>
              </w:rPr>
              <w:t>Univerzitet</w:t>
            </w:r>
            <w:r w:rsidR="00251A09">
              <w:rPr>
                <w:lang w:val="sr-Cyrl-CS"/>
              </w:rPr>
              <w:t xml:space="preserve"> </w:t>
            </w:r>
            <w:r>
              <w:rPr>
                <w:lang w:val="sr-Cyrl-CS"/>
              </w:rPr>
              <w:t>u</w:t>
            </w:r>
            <w:r w:rsidR="00251A09">
              <w:rPr>
                <w:lang w:val="sr-Cyrl-CS"/>
              </w:rPr>
              <w:t xml:space="preserve"> </w:t>
            </w:r>
            <w:r>
              <w:rPr>
                <w:lang w:val="sr-Cyrl-CS"/>
              </w:rPr>
              <w:t>Banjoj</w:t>
            </w:r>
            <w:r w:rsidR="00251A09">
              <w:rPr>
                <w:lang w:val="sr-Cyrl-CS"/>
              </w:rPr>
              <w:t xml:space="preserve"> </w:t>
            </w:r>
            <w:r>
              <w:rPr>
                <w:lang w:val="sr-Cyrl-CS"/>
              </w:rPr>
              <w:t>Luci</w:t>
            </w:r>
          </w:p>
        </w:tc>
      </w:tr>
      <w:tr w:rsidR="00FC0A85" w:rsidRPr="00425742" w14:paraId="1396D891" w14:textId="77777777" w:rsidTr="00565D80">
        <w:tc>
          <w:tcPr>
            <w:tcW w:w="2628" w:type="dxa"/>
            <w:tcBorders>
              <w:top w:val="single" w:sz="12" w:space="0" w:color="auto"/>
              <w:left w:val="single" w:sz="12" w:space="0" w:color="auto"/>
              <w:bottom w:val="single" w:sz="12" w:space="0" w:color="auto"/>
              <w:right w:val="single" w:sz="12" w:space="0" w:color="auto"/>
            </w:tcBorders>
          </w:tcPr>
          <w:p w14:paraId="0B8A3532" w14:textId="0E1AD98D" w:rsidR="00FC0A85" w:rsidRPr="00033D42" w:rsidRDefault="00A90A0C" w:rsidP="0079634A">
            <w:r>
              <w:t>Grad</w:t>
            </w:r>
            <w:r w:rsidR="00FC0A85" w:rsidRPr="00033D42">
              <w:t xml:space="preserve"> /</w:t>
            </w:r>
            <w:r>
              <w:t>Dr</w:t>
            </w:r>
            <w:r>
              <w:rPr>
                <w:lang w:val="sr-Latn-CS"/>
              </w:rPr>
              <w:t>ž</w:t>
            </w:r>
            <w:r>
              <w:t>ava</w:t>
            </w:r>
          </w:p>
        </w:tc>
        <w:tc>
          <w:tcPr>
            <w:tcW w:w="6210" w:type="dxa"/>
            <w:tcBorders>
              <w:left w:val="single" w:sz="12" w:space="0" w:color="auto"/>
            </w:tcBorders>
          </w:tcPr>
          <w:p w14:paraId="50276D3F" w14:textId="46178375" w:rsidR="00FC0A85" w:rsidRPr="00A71BAC" w:rsidRDefault="00A90A0C" w:rsidP="0079634A">
            <w:pPr>
              <w:rPr>
                <w:lang w:val="sr-Latn-RS"/>
              </w:rPr>
            </w:pPr>
            <w:r>
              <w:rPr>
                <w:lang w:val="sr-Cyrl-BA"/>
              </w:rPr>
              <w:t>Banja</w:t>
            </w:r>
            <w:r w:rsidR="00251A09">
              <w:rPr>
                <w:lang w:val="sr-Cyrl-BA"/>
              </w:rPr>
              <w:t xml:space="preserve"> </w:t>
            </w:r>
            <w:r>
              <w:rPr>
                <w:lang w:val="sr-Cyrl-BA"/>
              </w:rPr>
              <w:t>Luka</w:t>
            </w:r>
            <w:r w:rsidR="00251A09">
              <w:rPr>
                <w:lang w:val="sr-Cyrl-BA"/>
              </w:rPr>
              <w:t xml:space="preserve">, </w:t>
            </w:r>
            <w:r>
              <w:rPr>
                <w:lang w:val="sr-Cyrl-BA"/>
              </w:rPr>
              <w:t>Republika</w:t>
            </w:r>
            <w:r w:rsidR="00A409FF">
              <w:rPr>
                <w:lang w:val="sr-Cyrl-BA"/>
              </w:rPr>
              <w:t xml:space="preserve"> </w:t>
            </w:r>
            <w:r>
              <w:rPr>
                <w:lang w:val="sr-Cyrl-BA"/>
              </w:rPr>
              <w:t>Srpska</w:t>
            </w:r>
            <w:r w:rsidR="00251A09">
              <w:rPr>
                <w:lang w:val="sr-Cyrl-BA"/>
              </w:rPr>
              <w:t>/</w:t>
            </w:r>
            <w:r>
              <w:rPr>
                <w:lang w:val="sr-Cyrl-BA"/>
              </w:rPr>
              <w:t>BiH</w:t>
            </w:r>
          </w:p>
        </w:tc>
      </w:tr>
      <w:tr w:rsidR="00FC0A85" w:rsidRPr="00A90A0C" w14:paraId="18EC5006" w14:textId="77777777" w:rsidTr="00565D80">
        <w:tc>
          <w:tcPr>
            <w:tcW w:w="2628" w:type="dxa"/>
            <w:tcBorders>
              <w:top w:val="single" w:sz="12" w:space="0" w:color="auto"/>
              <w:left w:val="single" w:sz="12" w:space="0" w:color="auto"/>
              <w:bottom w:val="single" w:sz="12" w:space="0" w:color="auto"/>
              <w:right w:val="single" w:sz="12" w:space="0" w:color="auto"/>
            </w:tcBorders>
          </w:tcPr>
          <w:p w14:paraId="1CFEDB84" w14:textId="48B743C0" w:rsidR="00FC0A85" w:rsidRPr="00033D42" w:rsidRDefault="00A90A0C" w:rsidP="0079634A">
            <w:proofErr w:type="spellStart"/>
            <w:r>
              <w:t>Naslov</w:t>
            </w:r>
            <w:proofErr w:type="spellEnd"/>
            <w:r w:rsidR="00FC0A85" w:rsidRPr="00033D42">
              <w:t xml:space="preserve"> </w:t>
            </w:r>
            <w:proofErr w:type="spellStart"/>
            <w:r>
              <w:t>disertacije</w:t>
            </w:r>
            <w:proofErr w:type="spellEnd"/>
          </w:p>
        </w:tc>
        <w:tc>
          <w:tcPr>
            <w:tcW w:w="6210" w:type="dxa"/>
            <w:tcBorders>
              <w:left w:val="single" w:sz="12" w:space="0" w:color="auto"/>
            </w:tcBorders>
          </w:tcPr>
          <w:p w14:paraId="78380A33" w14:textId="21E91036" w:rsidR="00FC0A85" w:rsidRPr="00CE08FD" w:rsidRDefault="00CE08FD" w:rsidP="00CE08FD">
            <w:pPr>
              <w:jc w:val="both"/>
              <w:rPr>
                <w:b/>
                <w:lang w:val="sr-Latn-RS"/>
              </w:rPr>
            </w:pPr>
            <w:r>
              <w:rPr>
                <w:lang w:val="sr-Cyrl-RS"/>
              </w:rPr>
              <w:t>Oblici</w:t>
            </w:r>
            <w:r w:rsidRPr="00DF0F5D">
              <w:rPr>
                <w:lang w:val="sr-Cyrl-RS"/>
              </w:rPr>
              <w:t xml:space="preserve"> </w:t>
            </w:r>
            <w:r>
              <w:rPr>
                <w:lang w:val="sr-Cyrl-RS"/>
              </w:rPr>
              <w:t>finansiranja</w:t>
            </w:r>
            <w:r w:rsidRPr="00DF0F5D">
              <w:rPr>
                <w:lang w:val="sr-Cyrl-RS"/>
              </w:rPr>
              <w:t xml:space="preserve"> </w:t>
            </w:r>
            <w:r>
              <w:rPr>
                <w:lang w:val="sr-Cyrl-RS"/>
              </w:rPr>
              <w:t>penzionih</w:t>
            </w:r>
            <w:r w:rsidRPr="00DF0F5D">
              <w:rPr>
                <w:lang w:val="sr-Cyrl-RS"/>
              </w:rPr>
              <w:t xml:space="preserve"> </w:t>
            </w:r>
            <w:r>
              <w:rPr>
                <w:lang w:val="sr-Cyrl-RS"/>
              </w:rPr>
              <w:t>fondova</w:t>
            </w:r>
            <w:r w:rsidRPr="00DF0F5D">
              <w:rPr>
                <w:lang w:val="sr-Cyrl-RS"/>
              </w:rPr>
              <w:t xml:space="preserve"> </w:t>
            </w:r>
            <w:r>
              <w:rPr>
                <w:lang w:val="sr-Cyrl-RS"/>
              </w:rPr>
              <w:t>u</w:t>
            </w:r>
            <w:r w:rsidRPr="00DF0F5D">
              <w:rPr>
                <w:lang w:val="sr-Cyrl-RS"/>
              </w:rPr>
              <w:t xml:space="preserve"> </w:t>
            </w:r>
            <w:r>
              <w:rPr>
                <w:lang w:val="sr-Cyrl-RS"/>
              </w:rPr>
              <w:t>okviru</w:t>
            </w:r>
            <w:r w:rsidRPr="00DF0F5D">
              <w:rPr>
                <w:lang w:val="sr-Cyrl-RS"/>
              </w:rPr>
              <w:t xml:space="preserve"> </w:t>
            </w:r>
            <w:r>
              <w:rPr>
                <w:lang w:val="sr-Cyrl-RS"/>
              </w:rPr>
              <w:t>sistema</w:t>
            </w:r>
            <w:r w:rsidRPr="00DF0F5D">
              <w:rPr>
                <w:lang w:val="sr-Cyrl-RS"/>
              </w:rPr>
              <w:t xml:space="preserve"> </w:t>
            </w:r>
            <w:r>
              <w:rPr>
                <w:lang w:val="sr-Cyrl-RS"/>
              </w:rPr>
              <w:t>međugeneracijske</w:t>
            </w:r>
            <w:r w:rsidRPr="00DF0F5D">
              <w:rPr>
                <w:lang w:val="sr-Cyrl-RS"/>
              </w:rPr>
              <w:t xml:space="preserve"> </w:t>
            </w:r>
            <w:r>
              <w:rPr>
                <w:lang w:val="sr-Cyrl-RS"/>
              </w:rPr>
              <w:t>solidarnosti</w:t>
            </w:r>
          </w:p>
        </w:tc>
      </w:tr>
      <w:tr w:rsidR="00163731" w:rsidRPr="00825FF6" w14:paraId="5674FDEC" w14:textId="77777777" w:rsidTr="00565D80">
        <w:tc>
          <w:tcPr>
            <w:tcW w:w="2628" w:type="dxa"/>
            <w:tcBorders>
              <w:top w:val="single" w:sz="12" w:space="0" w:color="auto"/>
              <w:left w:val="single" w:sz="12" w:space="0" w:color="auto"/>
              <w:bottom w:val="single" w:sz="12" w:space="0" w:color="auto"/>
              <w:right w:val="single" w:sz="12" w:space="0" w:color="auto"/>
            </w:tcBorders>
          </w:tcPr>
          <w:p w14:paraId="5C0A511E" w14:textId="2A9674FE" w:rsidR="00163731" w:rsidRDefault="00163731" w:rsidP="0079634A">
            <w:pPr>
              <w:rPr>
                <w:lang w:val="sl-SI"/>
              </w:rPr>
            </w:pPr>
            <w:r>
              <w:rPr>
                <w:lang w:val="sl-SI"/>
              </w:rPr>
              <w:t>Naučna</w:t>
            </w:r>
            <w:r w:rsidRPr="00033D42">
              <w:rPr>
                <w:lang w:val="sl-SI"/>
              </w:rPr>
              <w:t xml:space="preserve"> </w:t>
            </w:r>
            <w:r>
              <w:rPr>
                <w:lang w:val="sl-SI"/>
              </w:rPr>
              <w:t>oblast</w:t>
            </w:r>
          </w:p>
        </w:tc>
        <w:tc>
          <w:tcPr>
            <w:tcW w:w="6210" w:type="dxa"/>
            <w:tcBorders>
              <w:left w:val="single" w:sz="12" w:space="0" w:color="auto"/>
            </w:tcBorders>
          </w:tcPr>
          <w:p w14:paraId="12D6D34D" w14:textId="6052C3A8" w:rsidR="00163731" w:rsidRDefault="00163731" w:rsidP="00A42D14">
            <w:pPr>
              <w:pStyle w:val="Footer"/>
              <w:tabs>
                <w:tab w:val="clear" w:pos="4320"/>
                <w:tab w:val="clear" w:pos="8640"/>
              </w:tabs>
              <w:rPr>
                <w:lang w:val="sr-Latn-RS"/>
              </w:rPr>
            </w:pPr>
            <w:r>
              <w:rPr>
                <w:lang w:val="sr-Latn-RS"/>
              </w:rPr>
              <w:t>Društvene nauke</w:t>
            </w:r>
          </w:p>
        </w:tc>
      </w:tr>
      <w:tr w:rsidR="00163731" w:rsidRPr="00825FF6" w14:paraId="6144B109" w14:textId="77777777" w:rsidTr="00565D80">
        <w:tc>
          <w:tcPr>
            <w:tcW w:w="2628" w:type="dxa"/>
            <w:tcBorders>
              <w:top w:val="single" w:sz="12" w:space="0" w:color="auto"/>
              <w:left w:val="single" w:sz="12" w:space="0" w:color="auto"/>
              <w:bottom w:val="single" w:sz="12" w:space="0" w:color="auto"/>
              <w:right w:val="single" w:sz="12" w:space="0" w:color="auto"/>
            </w:tcBorders>
          </w:tcPr>
          <w:p w14:paraId="6A2A4A21" w14:textId="135FC4AB" w:rsidR="00163731" w:rsidRDefault="00163731" w:rsidP="0079634A">
            <w:pPr>
              <w:rPr>
                <w:lang w:val="sl-SI"/>
              </w:rPr>
            </w:pPr>
            <w:r>
              <w:rPr>
                <w:lang w:val="sr-Latn-CS"/>
              </w:rPr>
              <w:t>N</w:t>
            </w:r>
            <w:r w:rsidRPr="00493785">
              <w:rPr>
                <w:lang w:val="sr-Latn-CS"/>
              </w:rPr>
              <w:t>aučno polje</w:t>
            </w:r>
          </w:p>
        </w:tc>
        <w:tc>
          <w:tcPr>
            <w:tcW w:w="6210" w:type="dxa"/>
            <w:tcBorders>
              <w:left w:val="single" w:sz="12" w:space="0" w:color="auto"/>
            </w:tcBorders>
          </w:tcPr>
          <w:p w14:paraId="736ABF95" w14:textId="32E61D28" w:rsidR="00163731" w:rsidRDefault="00163731" w:rsidP="00A42D14">
            <w:pPr>
              <w:pStyle w:val="Footer"/>
              <w:tabs>
                <w:tab w:val="clear" w:pos="4320"/>
                <w:tab w:val="clear" w:pos="8640"/>
              </w:tabs>
              <w:rPr>
                <w:lang w:val="sr-Latn-RS"/>
              </w:rPr>
            </w:pPr>
            <w:r>
              <w:rPr>
                <w:lang w:val="sr-Latn-CS"/>
              </w:rPr>
              <w:t>E</w:t>
            </w:r>
            <w:r w:rsidRPr="00493785">
              <w:rPr>
                <w:lang w:val="sr-Latn-CS"/>
              </w:rPr>
              <w:t>konomija i poslovanje</w:t>
            </w:r>
          </w:p>
        </w:tc>
      </w:tr>
      <w:tr w:rsidR="00FC0A85" w:rsidRPr="00825FF6" w14:paraId="016AF84A" w14:textId="77777777" w:rsidTr="00565D80">
        <w:tc>
          <w:tcPr>
            <w:tcW w:w="2628" w:type="dxa"/>
            <w:tcBorders>
              <w:top w:val="single" w:sz="12" w:space="0" w:color="auto"/>
              <w:left w:val="single" w:sz="12" w:space="0" w:color="auto"/>
              <w:bottom w:val="single" w:sz="12" w:space="0" w:color="auto"/>
              <w:right w:val="single" w:sz="12" w:space="0" w:color="auto"/>
            </w:tcBorders>
          </w:tcPr>
          <w:p w14:paraId="3CC6B5A5" w14:textId="4FD69EE6" w:rsidR="00FC0A85" w:rsidRPr="00033D42" w:rsidRDefault="00163731" w:rsidP="0079634A">
            <w:r>
              <w:rPr>
                <w:lang w:val="sr-Latn-CS"/>
              </w:rPr>
              <w:t>U</w:t>
            </w:r>
            <w:r w:rsidRPr="00493785">
              <w:rPr>
                <w:lang w:val="sr-Latn-CS"/>
              </w:rPr>
              <w:t>ža naučna oblast</w:t>
            </w:r>
          </w:p>
        </w:tc>
        <w:tc>
          <w:tcPr>
            <w:tcW w:w="6210" w:type="dxa"/>
            <w:tcBorders>
              <w:left w:val="single" w:sz="12" w:space="0" w:color="auto"/>
            </w:tcBorders>
          </w:tcPr>
          <w:p w14:paraId="2E334F03" w14:textId="77DB6D61" w:rsidR="00FC0A85" w:rsidRPr="00EB0259" w:rsidRDefault="00163731" w:rsidP="00A42D14">
            <w:pPr>
              <w:pStyle w:val="Footer"/>
              <w:tabs>
                <w:tab w:val="clear" w:pos="4320"/>
                <w:tab w:val="clear" w:pos="8640"/>
              </w:tabs>
              <w:rPr>
                <w:lang w:val="sr-Latn-RS"/>
              </w:rPr>
            </w:pPr>
            <w:r>
              <w:rPr>
                <w:lang w:val="sr-Latn-CS"/>
              </w:rPr>
              <w:t>Poslovne finansije</w:t>
            </w:r>
          </w:p>
        </w:tc>
      </w:tr>
      <w:tr w:rsidR="00FC0A85" w:rsidRPr="00425742" w14:paraId="3DF8422E" w14:textId="77777777" w:rsidTr="00565D80">
        <w:tc>
          <w:tcPr>
            <w:tcW w:w="2628" w:type="dxa"/>
            <w:tcBorders>
              <w:top w:val="single" w:sz="12" w:space="0" w:color="auto"/>
              <w:left w:val="single" w:sz="12" w:space="0" w:color="auto"/>
              <w:bottom w:val="single" w:sz="12" w:space="0" w:color="auto"/>
              <w:right w:val="single" w:sz="12" w:space="0" w:color="auto"/>
            </w:tcBorders>
          </w:tcPr>
          <w:p w14:paraId="7FC3EC52" w14:textId="0F1EB5EF" w:rsidR="00FC0A85" w:rsidRPr="00033D42" w:rsidRDefault="00A90A0C" w:rsidP="0079634A">
            <w:r>
              <w:rPr>
                <w:lang w:val="sl-SI"/>
              </w:rPr>
              <w:t>Stečeno</w:t>
            </w:r>
            <w:r w:rsidR="00FC0A85" w:rsidRPr="00033D42">
              <w:rPr>
                <w:lang w:val="sl-SI"/>
              </w:rPr>
              <w:t xml:space="preserve"> </w:t>
            </w:r>
            <w:r>
              <w:rPr>
                <w:lang w:val="sl-SI"/>
              </w:rPr>
              <w:t>naučno</w:t>
            </w:r>
            <w:r w:rsidR="00FC0A85" w:rsidRPr="00033D42">
              <w:rPr>
                <w:lang w:val="sl-SI"/>
              </w:rPr>
              <w:t xml:space="preserve"> </w:t>
            </w:r>
            <w:r>
              <w:rPr>
                <w:lang w:val="sl-SI"/>
              </w:rPr>
              <w:t>zvanje</w:t>
            </w:r>
          </w:p>
        </w:tc>
        <w:tc>
          <w:tcPr>
            <w:tcW w:w="6210" w:type="dxa"/>
            <w:tcBorders>
              <w:left w:val="single" w:sz="12" w:space="0" w:color="auto"/>
            </w:tcBorders>
          </w:tcPr>
          <w:p w14:paraId="1A4E03E6" w14:textId="31CC00C6" w:rsidR="00FC0A85" w:rsidRPr="00514688" w:rsidRDefault="00514688" w:rsidP="0079634A">
            <w:pPr>
              <w:rPr>
                <w:lang w:val="sr-Latn-RS"/>
              </w:rPr>
            </w:pPr>
            <w:r>
              <w:rPr>
                <w:lang w:val="sr-Latn-RS"/>
              </w:rPr>
              <w:t xml:space="preserve">Doktor ekonomskih nauka </w:t>
            </w:r>
            <w:r w:rsidRPr="006F488D">
              <w:rPr>
                <w:bCs/>
                <w:lang w:val="sr-Cyrl-BA"/>
              </w:rPr>
              <w:t xml:space="preserve">(60 </w:t>
            </w:r>
            <w:r>
              <w:rPr>
                <w:bCs/>
                <w:lang w:val="sr-Cyrl-BA"/>
              </w:rPr>
              <w:t>ESPB</w:t>
            </w:r>
            <w:r w:rsidRPr="006F488D">
              <w:rPr>
                <w:bCs/>
                <w:lang w:val="sr-Cyrl-BA"/>
              </w:rPr>
              <w:t xml:space="preserve"> </w:t>
            </w:r>
            <w:r>
              <w:rPr>
                <w:bCs/>
                <w:lang w:val="sr-Cyrl-BA"/>
              </w:rPr>
              <w:t>bodova</w:t>
            </w:r>
            <w:r w:rsidRPr="006F488D">
              <w:rPr>
                <w:bCs/>
                <w:lang w:val="sr-Cyrl-BA"/>
              </w:rPr>
              <w:t>)</w:t>
            </w:r>
          </w:p>
        </w:tc>
      </w:tr>
    </w:tbl>
    <w:p w14:paraId="0F0520F1" w14:textId="77777777" w:rsidR="00731476" w:rsidRPr="001A0AEB" w:rsidRDefault="00731476" w:rsidP="00074F3E">
      <w:pPr>
        <w:rPr>
          <w:b/>
          <w:sz w:val="22"/>
          <w:szCs w:val="22"/>
          <w:lang w:val="sr-Latn-RS"/>
        </w:rPr>
      </w:pPr>
    </w:p>
    <w:p w14:paraId="52CD663C" w14:textId="31D94924" w:rsidR="00164B59" w:rsidRPr="00FA05A5" w:rsidRDefault="00A90A0C" w:rsidP="00164B59">
      <w:pPr>
        <w:rPr>
          <w:b/>
          <w:sz w:val="22"/>
          <w:szCs w:val="22"/>
          <w:lang w:val="sr-Latn-CS"/>
        </w:rPr>
      </w:pPr>
      <w:r>
        <w:rPr>
          <w:b/>
          <w:sz w:val="22"/>
          <w:szCs w:val="22"/>
          <w:lang w:val="sr-Latn-CS"/>
        </w:rPr>
        <w:t>Bibliografija</w:t>
      </w:r>
    </w:p>
    <w:p w14:paraId="2CD7FDD7" w14:textId="77777777" w:rsidR="00536EDA" w:rsidRPr="00033D42" w:rsidRDefault="00536EDA" w:rsidP="00536EDA">
      <w:pPr>
        <w:rPr>
          <w:b/>
          <w:lang w:val="sr-Cyrl-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838"/>
      </w:tblGrid>
      <w:tr w:rsidR="00536EDA" w:rsidRPr="00EF0FDC" w14:paraId="1655CB8B" w14:textId="77777777" w:rsidTr="00323A1C">
        <w:trPr>
          <w:trHeight w:val="361"/>
        </w:trPr>
        <w:tc>
          <w:tcPr>
            <w:tcW w:w="8838" w:type="dxa"/>
            <w:shd w:val="clear" w:color="auto" w:fill="F3F3F3"/>
          </w:tcPr>
          <w:p w14:paraId="7531E61D" w14:textId="398AB6C3" w:rsidR="00536EDA" w:rsidRPr="00F27C79" w:rsidRDefault="00A90A0C" w:rsidP="0079634A">
            <w:pPr>
              <w:rPr>
                <w:b/>
                <w:sz w:val="28"/>
                <w:szCs w:val="28"/>
                <w:lang w:val="ru-RU"/>
              </w:rPr>
            </w:pPr>
            <w:r>
              <w:rPr>
                <w:b/>
                <w:sz w:val="28"/>
                <w:szCs w:val="28"/>
                <w:lang w:val="ru-RU"/>
              </w:rPr>
              <w:t>NAUČNA</w:t>
            </w:r>
            <w:r w:rsidR="00536EDA">
              <w:rPr>
                <w:b/>
                <w:sz w:val="28"/>
                <w:szCs w:val="28"/>
                <w:lang w:val="ru-RU"/>
              </w:rPr>
              <w:t xml:space="preserve"> </w:t>
            </w:r>
            <w:r>
              <w:rPr>
                <w:b/>
                <w:sz w:val="28"/>
                <w:szCs w:val="28"/>
                <w:lang w:val="ru-RU"/>
              </w:rPr>
              <w:t>DJELATNOST</w:t>
            </w:r>
          </w:p>
        </w:tc>
      </w:tr>
    </w:tbl>
    <w:p w14:paraId="746E4146" w14:textId="77777777" w:rsidR="00536EDA" w:rsidRDefault="00536EDA" w:rsidP="00536EDA">
      <w:pPr>
        <w:rPr>
          <w:b/>
          <w:sz w:val="10"/>
          <w:szCs w:val="10"/>
          <w:lang w:val="sr-Latn-RS"/>
        </w:rPr>
      </w:pPr>
    </w:p>
    <w:p w14:paraId="7445281D" w14:textId="77777777" w:rsidR="00163731" w:rsidRDefault="00163731" w:rsidP="00536EDA">
      <w:pPr>
        <w:rPr>
          <w:b/>
          <w:sz w:val="10"/>
          <w:szCs w:val="10"/>
          <w:lang w:val="sr-Latn-RS"/>
        </w:rPr>
      </w:pPr>
    </w:p>
    <w:p w14:paraId="329738CA" w14:textId="77777777" w:rsidR="00163731" w:rsidRPr="00163731" w:rsidRDefault="00163731" w:rsidP="00536EDA">
      <w:pPr>
        <w:rPr>
          <w:b/>
          <w:sz w:val="10"/>
          <w:szCs w:val="10"/>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033D42" w14:paraId="3EAFABD6" w14:textId="77777777" w:rsidTr="0079634A">
        <w:tc>
          <w:tcPr>
            <w:tcW w:w="5000" w:type="pct"/>
            <w:tcBorders>
              <w:top w:val="single" w:sz="12" w:space="0" w:color="auto"/>
              <w:left w:val="single" w:sz="12" w:space="0" w:color="auto"/>
              <w:bottom w:val="single" w:sz="12" w:space="0" w:color="auto"/>
              <w:right w:val="single" w:sz="12" w:space="0" w:color="auto"/>
            </w:tcBorders>
          </w:tcPr>
          <w:p w14:paraId="44CB19F5" w14:textId="4A7416F3" w:rsidR="00536EDA" w:rsidRPr="00C53607" w:rsidRDefault="00A90A0C" w:rsidP="00731476">
            <w:pPr>
              <w:rPr>
                <w:bCs/>
                <w:szCs w:val="28"/>
                <w:lang w:val="sr-Cyrl-CS"/>
              </w:rPr>
            </w:pPr>
            <w:r>
              <w:rPr>
                <w:b/>
                <w:bCs/>
                <w:lang w:val="sr-Cyrl-CS"/>
              </w:rPr>
              <w:t>Naučna</w:t>
            </w:r>
            <w:r w:rsidR="00536EDA">
              <w:rPr>
                <w:b/>
                <w:bCs/>
                <w:lang w:val="sr-Cyrl-CS"/>
              </w:rPr>
              <w:t xml:space="preserve"> </w:t>
            </w:r>
            <w:r>
              <w:rPr>
                <w:b/>
                <w:bCs/>
                <w:lang w:val="sr-Cyrl-CS"/>
              </w:rPr>
              <w:t>monografija</w:t>
            </w:r>
            <w:r w:rsidR="00536EDA">
              <w:rPr>
                <w:b/>
                <w:bCs/>
                <w:lang w:val="sr-Cyrl-CS"/>
              </w:rPr>
              <w:t xml:space="preserve"> </w:t>
            </w:r>
          </w:p>
        </w:tc>
      </w:tr>
      <w:tr w:rsidR="00536EDA" w:rsidRPr="00A90A0C" w14:paraId="255752B9" w14:textId="77777777" w:rsidTr="00401D4E">
        <w:tc>
          <w:tcPr>
            <w:tcW w:w="5000" w:type="pct"/>
            <w:tcBorders>
              <w:top w:val="single" w:sz="12" w:space="0" w:color="auto"/>
              <w:left w:val="single" w:sz="12" w:space="0" w:color="auto"/>
              <w:bottom w:val="single" w:sz="12" w:space="0" w:color="auto"/>
              <w:right w:val="single" w:sz="12" w:space="0" w:color="auto"/>
            </w:tcBorders>
            <w:vAlign w:val="center"/>
          </w:tcPr>
          <w:p w14:paraId="388C448D" w14:textId="77777777" w:rsidR="001A0AEB" w:rsidRPr="001A0AEB" w:rsidRDefault="001A0AEB" w:rsidP="00425742">
            <w:pPr>
              <w:autoSpaceDE w:val="0"/>
              <w:autoSpaceDN w:val="0"/>
              <w:adjustRightInd w:val="0"/>
              <w:ind w:left="731" w:hanging="284"/>
              <w:rPr>
                <w:sz w:val="14"/>
                <w:szCs w:val="14"/>
                <w:lang w:val="sr-Latn-RS"/>
              </w:rPr>
            </w:pPr>
          </w:p>
          <w:p w14:paraId="1F2F02BB" w14:textId="67BADDC7" w:rsidR="001A0AEB" w:rsidRDefault="00B12ABF" w:rsidP="00425742">
            <w:pPr>
              <w:autoSpaceDE w:val="0"/>
              <w:autoSpaceDN w:val="0"/>
              <w:adjustRightInd w:val="0"/>
              <w:ind w:left="731" w:hanging="284"/>
            </w:pPr>
            <w:r>
              <w:rPr>
                <w:lang w:val="sr-Latn-RS"/>
              </w:rPr>
              <w:t>1</w:t>
            </w:r>
            <w:r w:rsidR="001A0AEB">
              <w:rPr>
                <w:lang w:val="sr-Latn-RS"/>
              </w:rPr>
              <w:t>.</w:t>
            </w:r>
            <w:r w:rsidRPr="00425742">
              <w:rPr>
                <w:lang w:val="sr-Latn-RS"/>
              </w:rPr>
              <w:t xml:space="preserve"> Srđan Jovanović „Finansijska tržišta i berzanski menadžment“ Banja Luka, 2023. </w:t>
            </w:r>
            <w:r>
              <w:t>ISBN 978-99955-33-48-9</w:t>
            </w:r>
          </w:p>
          <w:p w14:paraId="06DB1C66" w14:textId="77777777" w:rsidR="00A233D6" w:rsidRPr="00425742" w:rsidRDefault="00A233D6" w:rsidP="00425742">
            <w:pPr>
              <w:autoSpaceDE w:val="0"/>
              <w:autoSpaceDN w:val="0"/>
              <w:adjustRightInd w:val="0"/>
              <w:ind w:left="731" w:hanging="284"/>
              <w:rPr>
                <w:sz w:val="8"/>
                <w:szCs w:val="8"/>
              </w:rPr>
            </w:pPr>
          </w:p>
          <w:p w14:paraId="21A50C12" w14:textId="67415C7D" w:rsidR="00B12ABF" w:rsidRDefault="00B12ABF" w:rsidP="00425742">
            <w:pPr>
              <w:autoSpaceDE w:val="0"/>
              <w:autoSpaceDN w:val="0"/>
              <w:adjustRightInd w:val="0"/>
              <w:ind w:left="731" w:hanging="284"/>
            </w:pPr>
            <w:r>
              <w:rPr>
                <w:lang w:val="sr-Latn-RS"/>
              </w:rPr>
              <w:t xml:space="preserve">2. </w:t>
            </w:r>
            <w:proofErr w:type="spellStart"/>
            <w:r>
              <w:t>Srđan</w:t>
            </w:r>
            <w:proofErr w:type="spellEnd"/>
            <w:r>
              <w:t xml:space="preserve"> </w:t>
            </w:r>
            <w:proofErr w:type="spellStart"/>
            <w:r>
              <w:t>Jovanović</w:t>
            </w:r>
            <w:proofErr w:type="spellEnd"/>
            <w:r>
              <w:t xml:space="preserve">, </w:t>
            </w:r>
            <w:proofErr w:type="spellStart"/>
            <w:r>
              <w:t>Dijana</w:t>
            </w:r>
            <w:proofErr w:type="spellEnd"/>
            <w:r>
              <w:t xml:space="preserve"> </w:t>
            </w:r>
            <w:proofErr w:type="spellStart"/>
            <w:r>
              <w:t>Kremenović</w:t>
            </w:r>
            <w:proofErr w:type="spellEnd"/>
            <w:r>
              <w:t xml:space="preserve"> „</w:t>
            </w:r>
            <w:proofErr w:type="spellStart"/>
            <w:r>
              <w:t>Monetarne</w:t>
            </w:r>
            <w:proofErr w:type="spellEnd"/>
            <w:r>
              <w:t xml:space="preserve"> </w:t>
            </w:r>
            <w:proofErr w:type="spellStart"/>
            <w:r>
              <w:t>i</w:t>
            </w:r>
            <w:proofErr w:type="spellEnd"/>
            <w:r>
              <w:t xml:space="preserve"> </w:t>
            </w:r>
            <w:proofErr w:type="spellStart"/>
            <w:r>
              <w:t>javne</w:t>
            </w:r>
            <w:proofErr w:type="spellEnd"/>
            <w:r>
              <w:t xml:space="preserve"> </w:t>
            </w:r>
            <w:proofErr w:type="spellStart"/>
            <w:proofErr w:type="gramStart"/>
            <w:r>
              <w:t>finansije</w:t>
            </w:r>
            <w:proofErr w:type="spellEnd"/>
            <w:r>
              <w:t>“ Banja</w:t>
            </w:r>
            <w:proofErr w:type="gramEnd"/>
            <w:r>
              <w:t xml:space="preserve"> Luka, 2023. ISBN 978-99955-33-49-9</w:t>
            </w:r>
          </w:p>
          <w:p w14:paraId="1D956786" w14:textId="347FF1A5" w:rsidR="00425742" w:rsidRPr="00425742" w:rsidRDefault="00425742" w:rsidP="00425742">
            <w:pPr>
              <w:autoSpaceDE w:val="0"/>
              <w:autoSpaceDN w:val="0"/>
              <w:adjustRightInd w:val="0"/>
              <w:ind w:left="731" w:hanging="284"/>
              <w:rPr>
                <w:sz w:val="8"/>
                <w:szCs w:val="8"/>
              </w:rPr>
            </w:pPr>
          </w:p>
          <w:p w14:paraId="1CC4AAC8" w14:textId="5A2B2538" w:rsidR="00B12ABF" w:rsidRPr="00A233D6" w:rsidRDefault="00A233D6" w:rsidP="00425742">
            <w:pPr>
              <w:autoSpaceDE w:val="0"/>
              <w:autoSpaceDN w:val="0"/>
              <w:adjustRightInd w:val="0"/>
              <w:ind w:left="731" w:hanging="284"/>
            </w:pPr>
            <w:r>
              <w:t xml:space="preserve">3. </w:t>
            </w:r>
            <w:r w:rsidRPr="005F5440">
              <w:t xml:space="preserve">Jelena Jovović, </w:t>
            </w:r>
            <w:proofErr w:type="spellStart"/>
            <w:r w:rsidRPr="005F5440">
              <w:t>Srđan</w:t>
            </w:r>
            <w:proofErr w:type="spellEnd"/>
            <w:r w:rsidRPr="005F5440">
              <w:t xml:space="preserve"> </w:t>
            </w:r>
            <w:proofErr w:type="spellStart"/>
            <w:r w:rsidRPr="005F5440">
              <w:t>Jovanović</w:t>
            </w:r>
            <w:proofErr w:type="spellEnd"/>
            <w:r w:rsidRPr="005F5440">
              <w:t xml:space="preserve"> „</w:t>
            </w:r>
            <w:proofErr w:type="spellStart"/>
            <w:r w:rsidRPr="005F5440">
              <w:t>Istraživanje</w:t>
            </w:r>
            <w:proofErr w:type="spellEnd"/>
            <w:r w:rsidRPr="005F5440">
              <w:t xml:space="preserve"> </w:t>
            </w:r>
            <w:proofErr w:type="spellStart"/>
            <w:proofErr w:type="gramStart"/>
            <w:r w:rsidRPr="005F5440">
              <w:t>tržišta</w:t>
            </w:r>
            <w:proofErr w:type="spellEnd"/>
            <w:r w:rsidRPr="005F5440">
              <w:t>“</w:t>
            </w:r>
            <w:proofErr w:type="gramEnd"/>
            <w:r w:rsidRPr="005F5440">
              <w:t>,</w:t>
            </w:r>
            <w:r>
              <w:t xml:space="preserve"> </w:t>
            </w:r>
            <w:proofErr w:type="spellStart"/>
            <w:r>
              <w:t>Visoka</w:t>
            </w:r>
            <w:proofErr w:type="spellEnd"/>
            <w:r>
              <w:t xml:space="preserve"> </w:t>
            </w:r>
            <w:proofErr w:type="spellStart"/>
            <w:r>
              <w:t>škola</w:t>
            </w:r>
            <w:proofErr w:type="spellEnd"/>
            <w:r>
              <w:t xml:space="preserve"> ITEP, </w:t>
            </w:r>
            <w:proofErr w:type="spellStart"/>
            <w:r>
              <w:t>Trn</w:t>
            </w:r>
            <w:proofErr w:type="spellEnd"/>
            <w:r>
              <w:t xml:space="preserve">, </w:t>
            </w:r>
            <w:proofErr w:type="spellStart"/>
            <w:r>
              <w:t>Laktaši</w:t>
            </w:r>
            <w:proofErr w:type="spellEnd"/>
            <w:r w:rsidRPr="005F5440">
              <w:t>, 2017.</w:t>
            </w:r>
            <w:r>
              <w:t xml:space="preserve"> </w:t>
            </w:r>
            <w:r w:rsidRPr="00F15589">
              <w:t>ISBN 978-99976-31-07-7</w:t>
            </w:r>
          </w:p>
          <w:p w14:paraId="746016CB" w14:textId="095ECD39" w:rsidR="00A71BAC" w:rsidRPr="001A0AEB" w:rsidRDefault="00A71BAC" w:rsidP="001A0AEB">
            <w:pPr>
              <w:autoSpaceDE w:val="0"/>
              <w:autoSpaceDN w:val="0"/>
              <w:adjustRightInd w:val="0"/>
              <w:ind w:left="360"/>
              <w:rPr>
                <w:sz w:val="8"/>
                <w:szCs w:val="8"/>
                <w:lang w:val="sr-Cyrl-CS"/>
              </w:rPr>
            </w:pPr>
          </w:p>
        </w:tc>
      </w:tr>
    </w:tbl>
    <w:p w14:paraId="44C0E239" w14:textId="360370B2" w:rsidR="00731476" w:rsidRDefault="00731476" w:rsidP="00536EDA">
      <w:pPr>
        <w:rPr>
          <w:b/>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A90A0C" w14:paraId="127D3D9C" w14:textId="77777777" w:rsidTr="0079634A">
        <w:tc>
          <w:tcPr>
            <w:tcW w:w="5000" w:type="pct"/>
            <w:tcBorders>
              <w:top w:val="single" w:sz="12" w:space="0" w:color="auto"/>
              <w:left w:val="single" w:sz="12" w:space="0" w:color="auto"/>
              <w:bottom w:val="single" w:sz="12" w:space="0" w:color="auto"/>
              <w:right w:val="single" w:sz="12" w:space="0" w:color="auto"/>
            </w:tcBorders>
          </w:tcPr>
          <w:p w14:paraId="4548BCBB" w14:textId="08BA52A1" w:rsidR="00536EDA" w:rsidRPr="00B64D25" w:rsidRDefault="00A90A0C" w:rsidP="0079634A">
            <w:pPr>
              <w:rPr>
                <w:bCs/>
                <w:szCs w:val="28"/>
                <w:lang w:val="ru-RU"/>
              </w:rPr>
            </w:pPr>
            <w:r>
              <w:rPr>
                <w:b/>
                <w:bCs/>
                <w:lang w:val="sr-Cyrl-CS"/>
              </w:rPr>
              <w:t>Naučni</w:t>
            </w:r>
            <w:r w:rsidR="00536EDA">
              <w:rPr>
                <w:b/>
                <w:bCs/>
                <w:lang w:val="sr-Cyrl-CS"/>
              </w:rPr>
              <w:t xml:space="preserve"> </w:t>
            </w:r>
            <w:r>
              <w:rPr>
                <w:b/>
                <w:bCs/>
                <w:lang w:val="sr-Cyrl-CS"/>
              </w:rPr>
              <w:t>rad</w:t>
            </w:r>
            <w:r w:rsidR="00536EDA">
              <w:rPr>
                <w:b/>
                <w:bCs/>
                <w:lang w:val="sr-Cyrl-CS"/>
              </w:rPr>
              <w:t>-</w:t>
            </w:r>
            <w:r>
              <w:rPr>
                <w:b/>
                <w:bCs/>
                <w:lang w:val="sr-Cyrl-CS"/>
              </w:rPr>
              <w:t>članak</w:t>
            </w:r>
            <w:r w:rsidR="00536EDA">
              <w:rPr>
                <w:b/>
                <w:bCs/>
                <w:lang w:val="sr-Cyrl-CS"/>
              </w:rPr>
              <w:t xml:space="preserve"> </w:t>
            </w:r>
            <w:r>
              <w:rPr>
                <w:b/>
                <w:bCs/>
                <w:lang w:val="sr-Cyrl-CS"/>
              </w:rPr>
              <w:t>indeksiran</w:t>
            </w:r>
            <w:r w:rsidR="00536EDA">
              <w:rPr>
                <w:b/>
                <w:bCs/>
                <w:lang w:val="sr-Cyrl-CS"/>
              </w:rPr>
              <w:t xml:space="preserve"> </w:t>
            </w:r>
            <w:r>
              <w:rPr>
                <w:b/>
                <w:bCs/>
                <w:lang w:val="sr-Cyrl-CS"/>
              </w:rPr>
              <w:t>u</w:t>
            </w:r>
            <w:r w:rsidR="00536EDA">
              <w:rPr>
                <w:b/>
                <w:bCs/>
                <w:lang w:val="sr-Cyrl-CS"/>
              </w:rPr>
              <w:t xml:space="preserve"> </w:t>
            </w:r>
            <w:r w:rsidR="00731476">
              <w:rPr>
                <w:b/>
                <w:bCs/>
              </w:rPr>
              <w:t>SCI</w:t>
            </w:r>
          </w:p>
        </w:tc>
      </w:tr>
      <w:tr w:rsidR="00536EDA" w:rsidRPr="00033D42" w14:paraId="4F9D8B50" w14:textId="77777777" w:rsidTr="0079634A">
        <w:tc>
          <w:tcPr>
            <w:tcW w:w="5000" w:type="pct"/>
            <w:tcBorders>
              <w:top w:val="single" w:sz="12" w:space="0" w:color="auto"/>
              <w:left w:val="single" w:sz="12" w:space="0" w:color="auto"/>
              <w:bottom w:val="single" w:sz="12" w:space="0" w:color="auto"/>
              <w:right w:val="single" w:sz="12" w:space="0" w:color="auto"/>
            </w:tcBorders>
          </w:tcPr>
          <w:p w14:paraId="5A67DF5A" w14:textId="6C3663DB" w:rsidR="00EB0259" w:rsidRPr="00FB51A4" w:rsidRDefault="00EB0259" w:rsidP="00A20199">
            <w:pPr>
              <w:pStyle w:val="ListParagraph"/>
              <w:numPr>
                <w:ilvl w:val="0"/>
                <w:numId w:val="13"/>
              </w:numPr>
              <w:spacing w:before="240"/>
              <w:ind w:left="714" w:hanging="357"/>
              <w:contextualSpacing/>
              <w:jc w:val="both"/>
            </w:pPr>
            <w:r w:rsidRPr="00FB51A4">
              <w:t>Knežević</w:t>
            </w:r>
            <w:r>
              <w:t xml:space="preserve"> M.</w:t>
            </w:r>
            <w:r w:rsidRPr="00FB51A4">
              <w:t>,</w:t>
            </w:r>
            <w:r>
              <w:t xml:space="preserve"> </w:t>
            </w:r>
            <w:proofErr w:type="spellStart"/>
            <w:r w:rsidRPr="00FB51A4">
              <w:t>Đokić</w:t>
            </w:r>
            <w:proofErr w:type="spellEnd"/>
            <w:r>
              <w:t xml:space="preserve"> A.</w:t>
            </w:r>
            <w:r w:rsidRPr="00FB51A4">
              <w:t>,</w:t>
            </w:r>
            <w:r>
              <w:t xml:space="preserve"> </w:t>
            </w:r>
            <w:r w:rsidRPr="00FB51A4">
              <w:t>Jovanović</w:t>
            </w:r>
            <w:r>
              <w:t xml:space="preserve"> S.</w:t>
            </w:r>
            <w:r w:rsidRPr="00FB51A4">
              <w:t xml:space="preserve">, </w:t>
            </w:r>
            <w:r>
              <w:t xml:space="preserve">(2017) </w:t>
            </w:r>
            <w:r w:rsidRPr="007D7D1A">
              <w:t>„NEW FORMS OF TOURISM AND NEW TOURISM MANAGEMENT ON THE BALKANS,</w:t>
            </w:r>
            <w:r w:rsidRPr="00FB51A4">
              <w:t xml:space="preserve"> World Wide Journal of Multidisciplinary Research and Development, Volume: 3, Issue: 9, Page Number: 299-307   5. Oktober 2017, ISSN 2454-6615 (Online), Impact Factor: -4.25 </w:t>
            </w:r>
          </w:p>
          <w:p w14:paraId="5DF052F0" w14:textId="77777777" w:rsidR="00EB0259" w:rsidRPr="005807E5" w:rsidRDefault="0029527E" w:rsidP="00EB0259">
            <w:pPr>
              <w:pStyle w:val="ListParagraph"/>
              <w:jc w:val="both"/>
              <w:rPr>
                <w:color w:val="000000" w:themeColor="text1"/>
              </w:rPr>
            </w:pPr>
            <w:hyperlink r:id="rId8" w:history="1">
              <w:r w:rsidR="00EB0259" w:rsidRPr="005807E5">
                <w:rPr>
                  <w:rStyle w:val="Hyperlink"/>
                  <w:color w:val="000000" w:themeColor="text1"/>
                  <w:u w:val="none"/>
                </w:rPr>
                <w:t>http://wwjmrd.com/upload/new-forms-of-tourism-and-new-tourism-management-on-the-balkans.pdf</w:t>
              </w:r>
            </w:hyperlink>
          </w:p>
          <w:p w14:paraId="67AAB9D2" w14:textId="77777777" w:rsidR="00EB0259" w:rsidRPr="00FB51A4" w:rsidRDefault="00EB0259" w:rsidP="00EB0259">
            <w:pPr>
              <w:pStyle w:val="ListParagraph"/>
              <w:jc w:val="both"/>
            </w:pPr>
          </w:p>
          <w:p w14:paraId="1BA79810" w14:textId="2F894F4F" w:rsidR="00EB0259" w:rsidRPr="00FB51A4" w:rsidRDefault="00EB0259" w:rsidP="00163731">
            <w:pPr>
              <w:pStyle w:val="ListParagraph"/>
              <w:numPr>
                <w:ilvl w:val="0"/>
                <w:numId w:val="13"/>
              </w:numPr>
              <w:spacing w:before="240"/>
              <w:ind w:left="714" w:hanging="357"/>
              <w:contextualSpacing/>
              <w:jc w:val="both"/>
            </w:pPr>
            <w:r w:rsidRPr="00FB51A4">
              <w:t>Knežević</w:t>
            </w:r>
            <w:r>
              <w:t xml:space="preserve"> M.</w:t>
            </w:r>
            <w:r w:rsidRPr="00FB51A4">
              <w:t>,</w:t>
            </w:r>
            <w:r>
              <w:t xml:space="preserve"> </w:t>
            </w:r>
            <w:proofErr w:type="spellStart"/>
            <w:r w:rsidRPr="00FB51A4">
              <w:t>Đokić</w:t>
            </w:r>
            <w:proofErr w:type="spellEnd"/>
            <w:r>
              <w:t xml:space="preserve"> S.</w:t>
            </w:r>
            <w:r w:rsidRPr="00FB51A4">
              <w:t>,</w:t>
            </w:r>
            <w:r>
              <w:t xml:space="preserve"> </w:t>
            </w:r>
            <w:r w:rsidRPr="00FB51A4">
              <w:t>Jovanović</w:t>
            </w:r>
            <w:r>
              <w:t xml:space="preserve"> S.</w:t>
            </w:r>
            <w:r w:rsidRPr="00FB51A4">
              <w:t xml:space="preserve">, </w:t>
            </w:r>
            <w:r>
              <w:t xml:space="preserve">(2017) </w:t>
            </w:r>
            <w:r w:rsidRPr="007D7D1A">
              <w:t>„SOCIAL ENTREPRENEURSHIP AND SUSTAINABLE DEVELOPMENT,</w:t>
            </w:r>
            <w:r w:rsidRPr="00FB51A4">
              <w:t xml:space="preserve"> World Wide Journal of Multidisciplinary Research and Development, Volume: 3, Issue: 8, Page Number: 7-12, 14</w:t>
            </w:r>
            <w:r>
              <w:t xml:space="preserve"> </w:t>
            </w:r>
            <w:r w:rsidRPr="00FB51A4">
              <w:t>August 2017, ISSN 2454-6615 (Online), Impact Factor: - 4.25</w:t>
            </w:r>
          </w:p>
          <w:p w14:paraId="07817170" w14:textId="77777777" w:rsidR="00EB0259" w:rsidRPr="00FB51A4" w:rsidRDefault="00EB0259" w:rsidP="00EB0259">
            <w:pPr>
              <w:pStyle w:val="ListParagraph"/>
              <w:jc w:val="both"/>
              <w:rPr>
                <w:color w:val="7F0000"/>
              </w:rPr>
            </w:pPr>
            <w:r w:rsidRPr="00FB51A4">
              <w:rPr>
                <w:color w:val="000000" w:themeColor="text1"/>
              </w:rPr>
              <w:t>http://wwjmrd.com/upload/social-entrepreneurship-and-sustainable-development.pdf</w:t>
            </w:r>
          </w:p>
          <w:p w14:paraId="0BE97E14" w14:textId="77777777" w:rsidR="00EB0259" w:rsidRPr="00163731" w:rsidRDefault="00EB0259" w:rsidP="00EB0259">
            <w:pPr>
              <w:jc w:val="both"/>
              <w:rPr>
                <w:sz w:val="8"/>
                <w:szCs w:val="8"/>
              </w:rPr>
            </w:pPr>
          </w:p>
          <w:p w14:paraId="17967513" w14:textId="77777777" w:rsidR="00EB0259" w:rsidRPr="00FB51A4" w:rsidRDefault="00EB0259" w:rsidP="00EB0259">
            <w:pPr>
              <w:pStyle w:val="ListParagraph"/>
              <w:numPr>
                <w:ilvl w:val="0"/>
                <w:numId w:val="13"/>
              </w:numPr>
              <w:contextualSpacing/>
              <w:jc w:val="both"/>
            </w:pPr>
            <w:proofErr w:type="spellStart"/>
            <w:r w:rsidRPr="00FB51A4">
              <w:t>Đokić</w:t>
            </w:r>
            <w:proofErr w:type="spellEnd"/>
            <w:r>
              <w:t xml:space="preserve"> S.</w:t>
            </w:r>
            <w:r w:rsidRPr="00FB51A4">
              <w:t xml:space="preserve">, </w:t>
            </w:r>
            <w:proofErr w:type="spellStart"/>
            <w:r w:rsidRPr="00FB51A4">
              <w:t>Đokić</w:t>
            </w:r>
            <w:proofErr w:type="spellEnd"/>
            <w:r>
              <w:t xml:space="preserve"> A.</w:t>
            </w:r>
            <w:r w:rsidRPr="00FB51A4">
              <w:t>,</w:t>
            </w:r>
            <w:r>
              <w:t xml:space="preserve"> </w:t>
            </w:r>
            <w:r w:rsidRPr="00FB51A4">
              <w:t>Jovanović</w:t>
            </w:r>
            <w:r>
              <w:t xml:space="preserve"> S.</w:t>
            </w:r>
            <w:r w:rsidRPr="00FB51A4">
              <w:t>,</w:t>
            </w:r>
            <w:r>
              <w:t xml:space="preserve"> </w:t>
            </w:r>
            <w:r w:rsidRPr="00FB51A4">
              <w:t>Radivojević</w:t>
            </w:r>
            <w:r>
              <w:t xml:space="preserve"> S. (2017) </w:t>
            </w:r>
            <w:r w:rsidRPr="007D7D1A">
              <w:t>„USE OF GAMIFICATION IN MARKETING,</w:t>
            </w:r>
            <w:r w:rsidRPr="00FB51A4">
              <w:t xml:space="preserve"> British Journal of Marketing Studies, Vol.5, No.1, pp. 1-5, June 2017, Published by European Centre for Research Training and Development UK (www.eajournals.org), Print ISSN: ISSN 2053-4043(Print), Online ISSN: ISSN 2053- 4051(Online), APS Impact Factor: 6.80“ </w:t>
            </w:r>
          </w:p>
          <w:p w14:paraId="02160909" w14:textId="77777777" w:rsidR="00EB0259" w:rsidRPr="004E71FD" w:rsidRDefault="00EB0259" w:rsidP="00EB0259">
            <w:pPr>
              <w:ind w:left="709"/>
              <w:jc w:val="both"/>
            </w:pPr>
            <w:r w:rsidRPr="004E71FD">
              <w:t>http://www.eajournals.org/wp-content/uploads/Use-of-Gamification-in-Marketing-edited.pdf</w:t>
            </w:r>
          </w:p>
          <w:p w14:paraId="22655B6A" w14:textId="77777777" w:rsidR="00EB0259" w:rsidRPr="00163731" w:rsidRDefault="00EB0259" w:rsidP="00EB0259">
            <w:pPr>
              <w:jc w:val="both"/>
              <w:rPr>
                <w:sz w:val="8"/>
                <w:szCs w:val="8"/>
              </w:rPr>
            </w:pPr>
          </w:p>
          <w:p w14:paraId="2570AD61" w14:textId="77777777" w:rsidR="00EB0259" w:rsidRPr="004E71FD" w:rsidRDefault="00EB0259" w:rsidP="00EB0259">
            <w:pPr>
              <w:pStyle w:val="ListParagraph"/>
              <w:numPr>
                <w:ilvl w:val="0"/>
                <w:numId w:val="13"/>
              </w:numPr>
              <w:contextualSpacing/>
              <w:jc w:val="both"/>
            </w:pPr>
            <w:proofErr w:type="spellStart"/>
            <w:r w:rsidRPr="00FB51A4">
              <w:t>Dušanić</w:t>
            </w:r>
            <w:proofErr w:type="spellEnd"/>
            <w:r w:rsidRPr="00FB51A4">
              <w:t xml:space="preserve"> </w:t>
            </w:r>
            <w:proofErr w:type="spellStart"/>
            <w:r w:rsidRPr="00FB51A4">
              <w:t>Gačić</w:t>
            </w:r>
            <w:proofErr w:type="spellEnd"/>
            <w:r>
              <w:t xml:space="preserve"> S.</w:t>
            </w:r>
            <w:r w:rsidRPr="00FB51A4">
              <w:t>,</w:t>
            </w:r>
            <w:r>
              <w:t xml:space="preserve"> </w:t>
            </w:r>
            <w:proofErr w:type="spellStart"/>
            <w:r w:rsidRPr="00FB51A4">
              <w:t>Đokić</w:t>
            </w:r>
            <w:proofErr w:type="spellEnd"/>
            <w:r>
              <w:t xml:space="preserve"> S.</w:t>
            </w:r>
            <w:r w:rsidRPr="00FB51A4">
              <w:t>,</w:t>
            </w:r>
            <w:r>
              <w:t xml:space="preserve"> </w:t>
            </w:r>
            <w:r w:rsidRPr="00FB51A4">
              <w:t>Jovanović</w:t>
            </w:r>
            <w:r>
              <w:t xml:space="preserve"> S.</w:t>
            </w:r>
            <w:r w:rsidRPr="00FB51A4">
              <w:t xml:space="preserve">, </w:t>
            </w:r>
            <w:r>
              <w:t xml:space="preserve">(2017) </w:t>
            </w:r>
            <w:r w:rsidRPr="007D7D1A">
              <w:t>„</w:t>
            </w:r>
            <w:r w:rsidRPr="007D7D1A">
              <w:rPr>
                <w:bCs/>
              </w:rPr>
              <w:t>SATISFACTION OF A JOURNALIST WITH HIS JOB</w:t>
            </w:r>
            <w:r w:rsidRPr="007D7D1A">
              <w:rPr>
                <w:b/>
              </w:rPr>
              <w:t>.</w:t>
            </w:r>
            <w:r w:rsidRPr="00FB51A4">
              <w:rPr>
                <w:b/>
              </w:rPr>
              <w:t xml:space="preserve"> </w:t>
            </w:r>
            <w:r w:rsidRPr="00FB51A4">
              <w:t xml:space="preserve">Published in International Journal of Trend in Research and Development (IJTRD), ISSN: 2394-9333, Volume-4 | Issue: </w:t>
            </w:r>
            <w:proofErr w:type="gramStart"/>
            <w:r w:rsidRPr="00FB51A4">
              <w:t>3 ,</w:t>
            </w:r>
            <w:proofErr w:type="gramEnd"/>
            <w:r w:rsidRPr="00FB51A4">
              <w:t xml:space="preserve"> June 2017, URL: http://www.ijtrd.com/papers/ IJTRD8580.pdf, (Calculated  by IZOR -016) Impact Factor - 3,025</w:t>
            </w:r>
          </w:p>
          <w:p w14:paraId="6EB831BC" w14:textId="77777777" w:rsidR="00EB0259" w:rsidRPr="004E71FD" w:rsidRDefault="00EB0259" w:rsidP="00EB0259">
            <w:pPr>
              <w:jc w:val="both"/>
            </w:pPr>
            <w:r>
              <w:t xml:space="preserve">            </w:t>
            </w:r>
            <w:r w:rsidRPr="004E71FD">
              <w:t>https://www.ijtrd.com/papers/IJTRD8580.pdf</w:t>
            </w:r>
          </w:p>
          <w:p w14:paraId="2B58EEC9" w14:textId="77777777" w:rsidR="00EB0259" w:rsidRPr="00163731" w:rsidRDefault="00EB0259" w:rsidP="00EB0259">
            <w:pPr>
              <w:jc w:val="both"/>
              <w:rPr>
                <w:sz w:val="8"/>
                <w:szCs w:val="8"/>
              </w:rPr>
            </w:pPr>
          </w:p>
          <w:p w14:paraId="0DCD67AB" w14:textId="77777777" w:rsidR="00EB0259" w:rsidRPr="004E71FD" w:rsidRDefault="00EB0259" w:rsidP="00EB0259">
            <w:pPr>
              <w:pStyle w:val="ListParagraph"/>
              <w:numPr>
                <w:ilvl w:val="0"/>
                <w:numId w:val="13"/>
              </w:numPr>
              <w:contextualSpacing/>
              <w:jc w:val="both"/>
            </w:pPr>
            <w:r w:rsidRPr="00FB51A4">
              <w:t>Jovanović</w:t>
            </w:r>
            <w:r>
              <w:t xml:space="preserve"> S.</w:t>
            </w:r>
            <w:r w:rsidRPr="00FB51A4">
              <w:t xml:space="preserve">, </w:t>
            </w:r>
            <w:proofErr w:type="spellStart"/>
            <w:r w:rsidRPr="00FB51A4">
              <w:t>Đokić</w:t>
            </w:r>
            <w:proofErr w:type="spellEnd"/>
            <w:r>
              <w:t xml:space="preserve"> S.</w:t>
            </w:r>
            <w:r w:rsidRPr="00FB51A4">
              <w:t>,</w:t>
            </w:r>
            <w:r>
              <w:t xml:space="preserve"> </w:t>
            </w:r>
            <w:r w:rsidRPr="00FB51A4">
              <w:t>Radivojević</w:t>
            </w:r>
            <w:r>
              <w:t xml:space="preserve"> M.</w:t>
            </w:r>
            <w:r w:rsidRPr="00FB51A4">
              <w:t xml:space="preserve">, </w:t>
            </w:r>
            <w:r>
              <w:t xml:space="preserve">(2017) </w:t>
            </w:r>
            <w:r w:rsidRPr="00FB51A4">
              <w:t>„</w:t>
            </w:r>
            <w:r w:rsidRPr="007D7D1A">
              <w:t>USING SEMANTIC WEB FOR FASTER OBTAINING OF NECESSARY MARKETING KNOWLEDGE IN THE CREATION AND LAUNCH OF NEW PRODUCTS,</w:t>
            </w:r>
            <w:r w:rsidRPr="00FB51A4">
              <w:t xml:space="preserve"> World Wide Journal of Multidisciplinary Research and Development, Volume: 3, </w:t>
            </w:r>
            <w:proofErr w:type="gramStart"/>
            <w:r w:rsidRPr="00FB51A4">
              <w:t>Issue :</w:t>
            </w:r>
            <w:proofErr w:type="gramEnd"/>
            <w:r w:rsidRPr="00FB51A4">
              <w:t xml:space="preserve"> 4, Page Number: 47-52, April 2017, ISSN 2454-6615 (Online), Impact Factor  MJIF: - 4.25</w:t>
            </w:r>
          </w:p>
          <w:p w14:paraId="1C0ECC03" w14:textId="77777777" w:rsidR="00EB0259" w:rsidRPr="00FB51A4" w:rsidRDefault="00EB0259" w:rsidP="00EB0259">
            <w:pPr>
              <w:pStyle w:val="ListParagraph"/>
              <w:jc w:val="both"/>
            </w:pPr>
            <w:r w:rsidRPr="00FB51A4">
              <w:t>http://wwjmrd.com/upload/1507801933.pdf</w:t>
            </w:r>
          </w:p>
          <w:p w14:paraId="7EB54E1A" w14:textId="77777777" w:rsidR="00EB0259" w:rsidRPr="00163731" w:rsidRDefault="00EB0259" w:rsidP="00EB0259">
            <w:pPr>
              <w:ind w:firstLine="60"/>
              <w:jc w:val="both"/>
              <w:rPr>
                <w:sz w:val="8"/>
                <w:szCs w:val="8"/>
              </w:rPr>
            </w:pPr>
          </w:p>
          <w:p w14:paraId="0C82326F" w14:textId="223062C8" w:rsidR="00EB0259" w:rsidRPr="007D7D1A" w:rsidRDefault="00EB0259" w:rsidP="00EB0259">
            <w:pPr>
              <w:pStyle w:val="ListParagraph"/>
              <w:numPr>
                <w:ilvl w:val="0"/>
                <w:numId w:val="13"/>
              </w:numPr>
              <w:contextualSpacing/>
              <w:jc w:val="both"/>
            </w:pPr>
            <w:r w:rsidRPr="00FB51A4">
              <w:t>Jovanović</w:t>
            </w:r>
            <w:r>
              <w:t xml:space="preserve"> S.</w:t>
            </w:r>
            <w:r w:rsidRPr="00FB51A4">
              <w:t xml:space="preserve">, </w:t>
            </w:r>
            <w:proofErr w:type="spellStart"/>
            <w:r w:rsidRPr="00FB51A4">
              <w:t>Đokić</w:t>
            </w:r>
            <w:proofErr w:type="spellEnd"/>
            <w:r>
              <w:t xml:space="preserve"> S., </w:t>
            </w:r>
            <w:r w:rsidRPr="00FB51A4">
              <w:t>Radivojević</w:t>
            </w:r>
            <w:r>
              <w:t xml:space="preserve"> M.</w:t>
            </w:r>
            <w:r w:rsidRPr="00FB51A4">
              <w:t xml:space="preserve">, </w:t>
            </w:r>
            <w:r>
              <w:t xml:space="preserve">(2016) </w:t>
            </w:r>
            <w:r w:rsidRPr="007D7D1A">
              <w:t>„THE NEW APPROACH TO INTERNET MARKETING BASED ON KNOWLEDGE BASES AND THE SEMANTIC WEB, IJISET</w:t>
            </w:r>
            <w:r w:rsidRPr="00FB51A4">
              <w:t xml:space="preserve"> -International Journal of Innovative Science, Engineering &amp; Technology, Vol. 4 Issue 4, April 2017 ISSN (Online) 2348 – 7968, Impact Factor</w:t>
            </w:r>
            <w:r>
              <w:t xml:space="preserve"> </w:t>
            </w:r>
            <w:r w:rsidRPr="00FB51A4">
              <w:t>2016 - 5.264</w:t>
            </w:r>
          </w:p>
          <w:p w14:paraId="79D590E1" w14:textId="77777777" w:rsidR="00EB0259" w:rsidRPr="00832962" w:rsidRDefault="00EB0259" w:rsidP="00EB0259">
            <w:pPr>
              <w:pStyle w:val="ListParagraph"/>
              <w:jc w:val="both"/>
            </w:pPr>
            <w:r w:rsidRPr="00FB51A4">
              <w:t>https://ijiset.com/vol4/v4s4/IJISET_V4_I04_28.pdf</w:t>
            </w:r>
          </w:p>
          <w:p w14:paraId="69B13DD2" w14:textId="69B02D95" w:rsidR="00536EDA" w:rsidRPr="00425742" w:rsidRDefault="00536EDA" w:rsidP="00496AF8">
            <w:pPr>
              <w:rPr>
                <w:sz w:val="8"/>
                <w:szCs w:val="8"/>
              </w:rPr>
            </w:pPr>
          </w:p>
        </w:tc>
      </w:tr>
    </w:tbl>
    <w:p w14:paraId="69F656B9" w14:textId="77777777" w:rsidR="00731476" w:rsidRPr="00163731" w:rsidRDefault="00731476" w:rsidP="00536EDA">
      <w:pPr>
        <w:rPr>
          <w:b/>
          <w:sz w:val="2"/>
          <w:szCs w:val="2"/>
          <w:lang w:val="sr-Latn-BA"/>
        </w:rPr>
      </w:pPr>
    </w:p>
    <w:p w14:paraId="2A69EF2B" w14:textId="77777777" w:rsidR="00FF70A2" w:rsidRPr="00425742" w:rsidRDefault="00FF70A2" w:rsidP="00536EDA">
      <w:pPr>
        <w:rPr>
          <w:b/>
          <w:sz w:val="16"/>
          <w:szCs w:val="16"/>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CB67C1" w:rsidRPr="00425742" w14:paraId="20C5D358" w14:textId="77777777" w:rsidTr="00B065A6">
        <w:tc>
          <w:tcPr>
            <w:tcW w:w="5000" w:type="pct"/>
            <w:tcBorders>
              <w:top w:val="single" w:sz="12" w:space="0" w:color="auto"/>
              <w:left w:val="single" w:sz="12" w:space="0" w:color="auto"/>
              <w:bottom w:val="single" w:sz="12" w:space="0" w:color="auto"/>
              <w:right w:val="single" w:sz="12" w:space="0" w:color="auto"/>
            </w:tcBorders>
          </w:tcPr>
          <w:p w14:paraId="5A3205FC" w14:textId="73667127" w:rsidR="00A20199" w:rsidRDefault="00A20199" w:rsidP="00A20199">
            <w:pPr>
              <w:pStyle w:val="a"/>
              <w:spacing w:before="120" w:after="120"/>
              <w:ind w:left="0"/>
              <w:rPr>
                <w:rFonts w:cs="Times New Roman"/>
                <w:b/>
                <w:kern w:val="28"/>
                <w:lang w:val="sr-Latn-RS"/>
              </w:rPr>
            </w:pPr>
            <w:r w:rsidRPr="00E4042F">
              <w:rPr>
                <w:rFonts w:cs="Times New Roman"/>
                <w:b/>
                <w:caps/>
                <w:kern w:val="28"/>
                <w:lang w:val="sr-Cyrl-BA"/>
              </w:rPr>
              <w:t>i</w:t>
            </w:r>
            <w:r w:rsidRPr="00E4042F">
              <w:rPr>
                <w:rFonts w:cs="Times New Roman"/>
                <w:b/>
                <w:kern w:val="28"/>
                <w:lang w:val="sr-Cyrl-BA"/>
              </w:rPr>
              <w:t xml:space="preserve">staknut naučni časopis međunarodnog </w:t>
            </w:r>
            <w:r>
              <w:rPr>
                <w:rFonts w:cs="Times New Roman"/>
                <w:b/>
                <w:kern w:val="28"/>
                <w:lang w:val="sr-Latn-RS"/>
              </w:rPr>
              <w:t>z</w:t>
            </w:r>
            <w:r w:rsidRPr="00E4042F">
              <w:rPr>
                <w:rFonts w:cs="Times New Roman"/>
                <w:b/>
                <w:kern w:val="28"/>
                <w:lang w:val="sr-Cyrl-BA"/>
              </w:rPr>
              <w:t>načaja</w:t>
            </w:r>
            <w:r>
              <w:rPr>
                <w:rFonts w:cs="Times New Roman"/>
                <w:b/>
                <w:kern w:val="28"/>
                <w:lang w:val="sr-Latn-RS"/>
              </w:rPr>
              <w:t xml:space="preserve"> (kategorija prva)</w:t>
            </w:r>
          </w:p>
          <w:p w14:paraId="3D09170B" w14:textId="2AD7CFA9" w:rsidR="00CB67C1" w:rsidRPr="00A20199" w:rsidRDefault="00A20199" w:rsidP="00A20199">
            <w:pPr>
              <w:pStyle w:val="a"/>
              <w:spacing w:before="120"/>
              <w:ind w:left="0"/>
              <w:rPr>
                <w:rFonts w:cs="Times New Roman"/>
                <w:b/>
                <w:kern w:val="28"/>
                <w:sz w:val="2"/>
                <w:szCs w:val="2"/>
                <w:lang w:val="sr-Latn-RS"/>
              </w:rPr>
            </w:pPr>
            <w:r>
              <w:rPr>
                <w:rFonts w:cs="Times New Roman"/>
                <w:b/>
                <w:kern w:val="28"/>
                <w:lang w:val="sr-Latn-RS"/>
              </w:rPr>
              <w:t xml:space="preserve">    </w:t>
            </w:r>
          </w:p>
        </w:tc>
      </w:tr>
      <w:tr w:rsidR="00CB67C1" w:rsidRPr="00033D42" w14:paraId="03E5FFD6" w14:textId="77777777" w:rsidTr="00B065A6">
        <w:tc>
          <w:tcPr>
            <w:tcW w:w="5000" w:type="pct"/>
            <w:tcBorders>
              <w:top w:val="single" w:sz="12" w:space="0" w:color="auto"/>
              <w:left w:val="single" w:sz="12" w:space="0" w:color="auto"/>
              <w:bottom w:val="single" w:sz="12" w:space="0" w:color="auto"/>
              <w:right w:val="single" w:sz="12" w:space="0" w:color="auto"/>
            </w:tcBorders>
          </w:tcPr>
          <w:p w14:paraId="18237D76" w14:textId="77777777" w:rsidR="00A20199" w:rsidRDefault="00A20199" w:rsidP="00A20199">
            <w:pPr>
              <w:pStyle w:val="a"/>
              <w:numPr>
                <w:ilvl w:val="6"/>
                <w:numId w:val="14"/>
              </w:numPr>
              <w:spacing w:before="240" w:after="120"/>
              <w:ind w:left="568" w:hanging="284"/>
              <w:jc w:val="both"/>
              <w:rPr>
                <w:rFonts w:cs="Times New Roman"/>
                <w:bCs/>
                <w:caps/>
                <w:kern w:val="28"/>
                <w:lang w:val="sr-Latn-RS"/>
              </w:rPr>
            </w:pPr>
            <w:r w:rsidRPr="00C84628">
              <w:rPr>
                <w:rFonts w:cs="Times New Roman"/>
                <w:bCs/>
                <w:caps/>
                <w:kern w:val="28"/>
                <w:lang w:val="sr-Latn-RS"/>
              </w:rPr>
              <w:t>Đ</w:t>
            </w:r>
            <w:r w:rsidRPr="00C84628">
              <w:rPr>
                <w:rFonts w:cs="Times New Roman"/>
                <w:bCs/>
                <w:kern w:val="28"/>
                <w:lang w:val="sr-Latn-RS"/>
              </w:rPr>
              <w:t>okić</w:t>
            </w:r>
            <w:r>
              <w:rPr>
                <w:rFonts w:cs="Times New Roman"/>
                <w:bCs/>
                <w:kern w:val="28"/>
                <w:lang w:val="sr-Latn-RS"/>
              </w:rPr>
              <w:t xml:space="preserve"> S.</w:t>
            </w:r>
            <w:r w:rsidRPr="00C84628">
              <w:rPr>
                <w:rFonts w:cs="Times New Roman"/>
                <w:bCs/>
                <w:kern w:val="28"/>
                <w:lang w:val="sr-Latn-RS"/>
              </w:rPr>
              <w:t>,</w:t>
            </w:r>
            <w:r>
              <w:rPr>
                <w:rFonts w:cs="Times New Roman"/>
                <w:bCs/>
                <w:kern w:val="28"/>
                <w:lang w:val="sr-Latn-RS"/>
              </w:rPr>
              <w:t xml:space="preserve"> </w:t>
            </w:r>
            <w:r w:rsidRPr="00C84628">
              <w:rPr>
                <w:rFonts w:cs="Times New Roman"/>
                <w:bCs/>
                <w:caps/>
                <w:kern w:val="28"/>
                <w:lang w:val="sr-Latn-RS"/>
              </w:rPr>
              <w:t>J</w:t>
            </w:r>
            <w:r w:rsidRPr="00C84628">
              <w:rPr>
                <w:rFonts w:cs="Times New Roman"/>
                <w:bCs/>
                <w:kern w:val="28"/>
                <w:lang w:val="sr-Latn-RS"/>
              </w:rPr>
              <w:t>ovanović</w:t>
            </w:r>
            <w:r>
              <w:rPr>
                <w:rFonts w:cs="Times New Roman"/>
                <w:bCs/>
                <w:kern w:val="28"/>
                <w:lang w:val="sr-Latn-RS"/>
              </w:rPr>
              <w:t xml:space="preserve"> S.</w:t>
            </w:r>
            <w:r>
              <w:rPr>
                <w:rFonts w:cs="Times New Roman"/>
                <w:bCs/>
                <w:caps/>
                <w:kern w:val="28"/>
                <w:lang w:val="sr-Latn-RS"/>
              </w:rPr>
              <w:t xml:space="preserve"> „</w:t>
            </w:r>
            <w:r w:rsidRPr="00AA66D7">
              <w:rPr>
                <w:rFonts w:cs="Times New Roman"/>
                <w:bCs/>
                <w:kern w:val="28"/>
                <w:sz w:val="22"/>
                <w:szCs w:val="22"/>
                <w:lang w:val="sr-Latn-RS"/>
              </w:rPr>
              <w:t>INTEGRISANE MARKETING KOMUNIKACIJE KAO IZAZOV SAVREMENOG</w:t>
            </w:r>
            <w:r>
              <w:rPr>
                <w:rFonts w:cs="Times New Roman"/>
                <w:bCs/>
                <w:kern w:val="28"/>
                <w:sz w:val="22"/>
                <w:szCs w:val="22"/>
                <w:lang w:val="sr-Latn-RS"/>
              </w:rPr>
              <w:t xml:space="preserve"> </w:t>
            </w:r>
            <w:r w:rsidRPr="00AA66D7">
              <w:rPr>
                <w:rFonts w:cs="Times New Roman"/>
                <w:bCs/>
                <w:kern w:val="28"/>
                <w:sz w:val="22"/>
                <w:szCs w:val="22"/>
                <w:lang w:val="sr-Latn-RS"/>
              </w:rPr>
              <w:t>KOMUNIKACIJSKOG SISTEMA“</w:t>
            </w:r>
            <w:r>
              <w:rPr>
                <w:rFonts w:cs="Times New Roman"/>
                <w:bCs/>
                <w:kern w:val="28"/>
                <w:sz w:val="22"/>
                <w:szCs w:val="22"/>
                <w:lang w:val="sr-Latn-RS"/>
              </w:rPr>
              <w:t xml:space="preserve"> </w:t>
            </w:r>
            <w:r w:rsidRPr="00AA66D7">
              <w:rPr>
                <w:rFonts w:cs="Times New Roman"/>
                <w:bCs/>
                <w:kern w:val="28"/>
                <w:sz w:val="22"/>
                <w:szCs w:val="22"/>
                <w:lang w:val="sr-Latn-RS"/>
              </w:rPr>
              <w:t>/</w:t>
            </w:r>
            <w:r>
              <w:rPr>
                <w:rFonts w:cs="Times New Roman"/>
                <w:bCs/>
                <w:kern w:val="28"/>
                <w:sz w:val="22"/>
                <w:szCs w:val="22"/>
                <w:lang w:val="sr-Latn-RS"/>
              </w:rPr>
              <w:t xml:space="preserve"> </w:t>
            </w:r>
            <w:r w:rsidRPr="00AA66D7">
              <w:rPr>
                <w:rFonts w:cs="Times New Roman"/>
                <w:bCs/>
                <w:kern w:val="28"/>
                <w:sz w:val="22"/>
                <w:szCs w:val="22"/>
                <w:lang w:val="sr-Latn-RS"/>
              </w:rPr>
              <w:t>INTEGRATED MARKETING COMMUNICATIONS AS A CHALLENGE OF</w:t>
            </w:r>
            <w:r>
              <w:rPr>
                <w:rFonts w:cs="Times New Roman"/>
                <w:bCs/>
                <w:kern w:val="28"/>
                <w:sz w:val="22"/>
                <w:szCs w:val="22"/>
                <w:lang w:val="sr-Latn-RS"/>
              </w:rPr>
              <w:t xml:space="preserve"> </w:t>
            </w:r>
            <w:r w:rsidRPr="00AA66D7">
              <w:rPr>
                <w:rFonts w:cs="Times New Roman"/>
                <w:bCs/>
                <w:kern w:val="28"/>
                <w:sz w:val="22"/>
                <w:szCs w:val="22"/>
                <w:lang w:val="sr-Latn-RS"/>
              </w:rPr>
              <w:t>MODERN COMMUNICATION SYSTEM,</w:t>
            </w:r>
            <w:r>
              <w:rPr>
                <w:rFonts w:cs="Times New Roman"/>
                <w:bCs/>
                <w:kern w:val="28"/>
                <w:lang w:val="sr-Latn-RS"/>
              </w:rPr>
              <w:t xml:space="preserve"> </w:t>
            </w:r>
            <w:r w:rsidRPr="00391252">
              <w:rPr>
                <w:rFonts w:cs="Times New Roman"/>
                <w:bCs/>
                <w:caps/>
                <w:kern w:val="28"/>
                <w:lang w:val="sr-Latn-RS"/>
              </w:rPr>
              <w:t>P</w:t>
            </w:r>
            <w:r w:rsidRPr="00391252">
              <w:rPr>
                <w:rFonts w:cs="Times New Roman"/>
                <w:bCs/>
                <w:kern w:val="28"/>
                <w:lang w:val="sr-Latn-RS"/>
              </w:rPr>
              <w:t xml:space="preserve">oslovne studije </w:t>
            </w:r>
            <w:r w:rsidRPr="00391252">
              <w:rPr>
                <w:rFonts w:cs="Times New Roman"/>
                <w:bCs/>
                <w:caps/>
                <w:kern w:val="28"/>
                <w:lang w:val="sr-Latn-RS"/>
              </w:rPr>
              <w:t>/ B</w:t>
            </w:r>
            <w:r w:rsidRPr="00391252">
              <w:rPr>
                <w:rFonts w:cs="Times New Roman"/>
                <w:bCs/>
                <w:kern w:val="28"/>
                <w:lang w:val="sr-Latn-RS"/>
              </w:rPr>
              <w:t>usiness</w:t>
            </w:r>
            <w:r w:rsidRPr="00391252">
              <w:rPr>
                <w:rFonts w:cs="Times New Roman"/>
                <w:bCs/>
                <w:caps/>
                <w:kern w:val="28"/>
                <w:lang w:val="sr-Latn-RS"/>
              </w:rPr>
              <w:t xml:space="preserve"> S</w:t>
            </w:r>
            <w:r w:rsidRPr="00391252">
              <w:rPr>
                <w:rFonts w:cs="Times New Roman"/>
                <w:bCs/>
                <w:kern w:val="28"/>
                <w:lang w:val="sr-Latn-RS"/>
              </w:rPr>
              <w:t>tudies</w:t>
            </w:r>
            <w:r>
              <w:rPr>
                <w:rFonts w:cs="Times New Roman"/>
                <w:bCs/>
                <w:caps/>
                <w:kern w:val="28"/>
                <w:lang w:val="sr-Latn-RS"/>
              </w:rPr>
              <w:t xml:space="preserve">, </w:t>
            </w:r>
            <w:r w:rsidRPr="00391252">
              <w:rPr>
                <w:rFonts w:cs="Times New Roman"/>
                <w:bCs/>
                <w:caps/>
                <w:kern w:val="28"/>
                <w:lang w:val="sr-Latn-RS"/>
              </w:rPr>
              <w:t>Č</w:t>
            </w:r>
            <w:r w:rsidRPr="00391252">
              <w:rPr>
                <w:rFonts w:cs="Times New Roman"/>
                <w:bCs/>
                <w:kern w:val="28"/>
                <w:lang w:val="sr-Latn-RS"/>
              </w:rPr>
              <w:t xml:space="preserve">asopis za poslovnu teoriju i praksu </w:t>
            </w:r>
            <w:r w:rsidRPr="00391252">
              <w:rPr>
                <w:rFonts w:cs="Times New Roman"/>
                <w:bCs/>
                <w:caps/>
                <w:kern w:val="28"/>
                <w:lang w:val="sr-Latn-RS"/>
              </w:rPr>
              <w:t>/ J</w:t>
            </w:r>
            <w:r w:rsidRPr="00391252">
              <w:rPr>
                <w:rFonts w:cs="Times New Roman"/>
                <w:bCs/>
                <w:kern w:val="28"/>
                <w:lang w:val="sr-Latn-RS"/>
              </w:rPr>
              <w:t xml:space="preserve">ournal for </w:t>
            </w:r>
            <w:r w:rsidRPr="00391252">
              <w:rPr>
                <w:rFonts w:cs="Times New Roman"/>
                <w:bCs/>
                <w:caps/>
                <w:kern w:val="28"/>
                <w:lang w:val="sr-Latn-RS"/>
              </w:rPr>
              <w:t>B</w:t>
            </w:r>
            <w:r w:rsidRPr="00391252">
              <w:rPr>
                <w:rFonts w:cs="Times New Roman"/>
                <w:bCs/>
                <w:kern w:val="28"/>
                <w:lang w:val="sr-Latn-RS"/>
              </w:rPr>
              <w:t xml:space="preserve">usiness theory and </w:t>
            </w:r>
            <w:r w:rsidRPr="00391252">
              <w:rPr>
                <w:rFonts w:cs="Times New Roman"/>
                <w:bCs/>
                <w:caps/>
                <w:kern w:val="28"/>
                <w:lang w:val="sr-Latn-RS"/>
              </w:rPr>
              <w:t>P</w:t>
            </w:r>
            <w:r w:rsidRPr="00391252">
              <w:rPr>
                <w:rFonts w:cs="Times New Roman"/>
                <w:bCs/>
                <w:kern w:val="28"/>
                <w:lang w:val="sr-Latn-RS"/>
              </w:rPr>
              <w:t>ractice</w:t>
            </w:r>
            <w:r>
              <w:rPr>
                <w:rFonts w:cs="Times New Roman"/>
                <w:bCs/>
                <w:caps/>
                <w:kern w:val="28"/>
                <w:lang w:val="sr-Latn-RS"/>
              </w:rPr>
              <w:t xml:space="preserve"> </w:t>
            </w:r>
            <w:r w:rsidRPr="00C84628">
              <w:rPr>
                <w:rFonts w:cs="Times New Roman"/>
                <w:bCs/>
                <w:caps/>
                <w:kern w:val="28"/>
                <w:lang w:val="sr-Latn-RS"/>
              </w:rPr>
              <w:t>U</w:t>
            </w:r>
            <w:r w:rsidRPr="00C84628">
              <w:rPr>
                <w:rFonts w:cs="Times New Roman"/>
                <w:bCs/>
                <w:kern w:val="28"/>
                <w:lang w:val="sr-Latn-RS"/>
              </w:rPr>
              <w:t xml:space="preserve">niverzitet za poslovne studije </w:t>
            </w:r>
            <w:r w:rsidRPr="00C84628">
              <w:rPr>
                <w:rFonts w:cs="Times New Roman"/>
                <w:bCs/>
                <w:caps/>
                <w:kern w:val="28"/>
                <w:lang w:val="sr-Latn-RS"/>
              </w:rPr>
              <w:t>B</w:t>
            </w:r>
            <w:r w:rsidRPr="00C84628">
              <w:rPr>
                <w:rFonts w:cs="Times New Roman"/>
                <w:bCs/>
                <w:kern w:val="28"/>
                <w:lang w:val="sr-Latn-RS"/>
              </w:rPr>
              <w:t>anja</w:t>
            </w:r>
            <w:r w:rsidRPr="00C84628">
              <w:rPr>
                <w:rFonts w:cs="Times New Roman"/>
                <w:bCs/>
                <w:caps/>
                <w:kern w:val="28"/>
                <w:lang w:val="sr-Latn-RS"/>
              </w:rPr>
              <w:t xml:space="preserve"> L</w:t>
            </w:r>
            <w:r w:rsidRPr="00C84628">
              <w:rPr>
                <w:rFonts w:cs="Times New Roman"/>
                <w:bCs/>
                <w:kern w:val="28"/>
                <w:lang w:val="sr-Latn-RS"/>
              </w:rPr>
              <w:t>uka</w:t>
            </w:r>
            <w:r>
              <w:rPr>
                <w:rFonts w:cs="Times New Roman"/>
                <w:bCs/>
                <w:caps/>
                <w:kern w:val="28"/>
                <w:lang w:val="sr-Latn-RS"/>
              </w:rPr>
              <w:t xml:space="preserve"> / </w:t>
            </w:r>
            <w:r w:rsidRPr="00C84628">
              <w:rPr>
                <w:rFonts w:cs="Times New Roman"/>
                <w:bCs/>
                <w:caps/>
                <w:kern w:val="28"/>
                <w:lang w:val="sr-Latn-RS"/>
              </w:rPr>
              <w:t>U</w:t>
            </w:r>
            <w:r w:rsidRPr="00C84628">
              <w:rPr>
                <w:rFonts w:cs="Times New Roman"/>
                <w:bCs/>
                <w:kern w:val="28"/>
                <w:lang w:val="sr-Latn-RS"/>
              </w:rPr>
              <w:t xml:space="preserve">niversity of </w:t>
            </w:r>
            <w:r w:rsidRPr="00C84628">
              <w:rPr>
                <w:rFonts w:cs="Times New Roman"/>
                <w:bCs/>
                <w:caps/>
                <w:kern w:val="28"/>
                <w:lang w:val="sr-Latn-RS"/>
              </w:rPr>
              <w:t>B</w:t>
            </w:r>
            <w:r w:rsidRPr="00C84628">
              <w:rPr>
                <w:rFonts w:cs="Times New Roman"/>
                <w:bCs/>
                <w:kern w:val="28"/>
                <w:lang w:val="sr-Latn-RS"/>
              </w:rPr>
              <w:t xml:space="preserve">usiness studies </w:t>
            </w:r>
            <w:r w:rsidRPr="00C84628">
              <w:rPr>
                <w:rFonts w:cs="Times New Roman"/>
                <w:bCs/>
                <w:caps/>
                <w:kern w:val="28"/>
                <w:lang w:val="sr-Latn-RS"/>
              </w:rPr>
              <w:t>B</w:t>
            </w:r>
            <w:r w:rsidRPr="00C84628">
              <w:rPr>
                <w:rFonts w:cs="Times New Roman"/>
                <w:bCs/>
                <w:kern w:val="28"/>
                <w:lang w:val="sr-Latn-RS"/>
              </w:rPr>
              <w:t>anja</w:t>
            </w:r>
            <w:r w:rsidRPr="00C84628">
              <w:rPr>
                <w:rFonts w:cs="Times New Roman"/>
                <w:bCs/>
                <w:caps/>
                <w:kern w:val="28"/>
                <w:lang w:val="sr-Latn-RS"/>
              </w:rPr>
              <w:t xml:space="preserve"> L</w:t>
            </w:r>
            <w:r w:rsidRPr="00C84628">
              <w:rPr>
                <w:rFonts w:cs="Times New Roman"/>
                <w:bCs/>
                <w:kern w:val="28"/>
                <w:lang w:val="sr-Latn-RS"/>
              </w:rPr>
              <w:t>uka</w:t>
            </w:r>
            <w:r>
              <w:rPr>
                <w:rFonts w:cs="Times New Roman"/>
                <w:bCs/>
                <w:caps/>
                <w:kern w:val="28"/>
                <w:lang w:val="sr-Latn-RS"/>
              </w:rPr>
              <w:t xml:space="preserve">, </w:t>
            </w:r>
            <w:r w:rsidRPr="00C84628">
              <w:rPr>
                <w:rFonts w:cs="Times New Roman"/>
                <w:bCs/>
                <w:caps/>
                <w:kern w:val="28"/>
                <w:lang w:val="sr-Latn-RS"/>
              </w:rPr>
              <w:t>ISSN: 2232-8157</w:t>
            </w:r>
            <w:r>
              <w:rPr>
                <w:rFonts w:cs="Times New Roman"/>
                <w:bCs/>
                <w:caps/>
                <w:kern w:val="28"/>
                <w:lang w:val="sr-Latn-RS"/>
              </w:rPr>
              <w:t xml:space="preserve">, </w:t>
            </w:r>
            <w:r w:rsidRPr="00C84628">
              <w:rPr>
                <w:rFonts w:cs="Times New Roman"/>
                <w:bCs/>
                <w:caps/>
                <w:kern w:val="28"/>
                <w:lang w:val="sr-Latn-RS"/>
              </w:rPr>
              <w:t>ISSN: 2490-3140 (Online)</w:t>
            </w:r>
            <w:r>
              <w:rPr>
                <w:rFonts w:cs="Times New Roman"/>
                <w:bCs/>
                <w:caps/>
                <w:kern w:val="28"/>
                <w:lang w:val="sr-Latn-RS"/>
              </w:rPr>
              <w:t xml:space="preserve">, </w:t>
            </w:r>
            <w:r w:rsidRPr="00C84628">
              <w:rPr>
                <w:rFonts w:cs="Times New Roman"/>
                <w:bCs/>
                <w:caps/>
                <w:kern w:val="28"/>
                <w:lang w:val="sr-Latn-RS"/>
              </w:rPr>
              <w:t>UDK 005.96</w:t>
            </w:r>
            <w:r>
              <w:rPr>
                <w:rFonts w:cs="Times New Roman"/>
                <w:bCs/>
                <w:caps/>
                <w:kern w:val="28"/>
                <w:lang w:val="sr-Latn-RS"/>
              </w:rPr>
              <w:t xml:space="preserve">, </w:t>
            </w:r>
            <w:r w:rsidRPr="00C84628">
              <w:rPr>
                <w:rFonts w:cs="Times New Roman"/>
                <w:bCs/>
                <w:kern w:val="28"/>
                <w:lang w:val="sr-Latn-RS"/>
              </w:rPr>
              <w:t>godina</w:t>
            </w:r>
            <w:r w:rsidRPr="00C84628">
              <w:rPr>
                <w:rFonts w:cs="Times New Roman"/>
                <w:bCs/>
                <w:caps/>
                <w:kern w:val="28"/>
                <w:lang w:val="sr-Latn-RS"/>
              </w:rPr>
              <w:t xml:space="preserve"> 13, </w:t>
            </w:r>
            <w:r w:rsidRPr="00C84628">
              <w:rPr>
                <w:rFonts w:cs="Times New Roman"/>
                <w:bCs/>
                <w:kern w:val="28"/>
                <w:lang w:val="sr-Latn-RS"/>
              </w:rPr>
              <w:t>broj</w:t>
            </w:r>
            <w:r w:rsidRPr="00C84628">
              <w:rPr>
                <w:rFonts w:cs="Times New Roman"/>
                <w:bCs/>
                <w:caps/>
                <w:kern w:val="28"/>
                <w:lang w:val="sr-Latn-RS"/>
              </w:rPr>
              <w:t xml:space="preserve"> 25-26</w:t>
            </w:r>
            <w:r>
              <w:rPr>
                <w:rFonts w:cs="Times New Roman"/>
                <w:bCs/>
                <w:caps/>
                <w:kern w:val="28"/>
                <w:lang w:val="sr-Latn-RS"/>
              </w:rPr>
              <w:t xml:space="preserve">, </w:t>
            </w:r>
            <w:r w:rsidRPr="003605BF">
              <w:t>Banja Luka, 2021.</w:t>
            </w:r>
            <w:r>
              <w:rPr>
                <w:rFonts w:cs="Times New Roman"/>
                <w:bCs/>
                <w:caps/>
                <w:kern w:val="28"/>
                <w:lang w:val="sr-Latn-RS"/>
              </w:rPr>
              <w:t xml:space="preserve"> 177-182</w:t>
            </w:r>
          </w:p>
          <w:p w14:paraId="6049A258" w14:textId="483E4680" w:rsidR="00CB67C1" w:rsidRPr="00A20199" w:rsidRDefault="00CB67C1" w:rsidP="005B15A7">
            <w:pPr>
              <w:suppressAutoHyphens/>
              <w:snapToGrid w:val="0"/>
              <w:spacing w:before="120"/>
              <w:jc w:val="both"/>
              <w:rPr>
                <w:rFonts w:cs="Arial"/>
                <w:bCs/>
                <w:sz w:val="6"/>
                <w:szCs w:val="6"/>
                <w:lang w:val="sr-Latn-RS"/>
              </w:rPr>
            </w:pPr>
          </w:p>
        </w:tc>
      </w:tr>
    </w:tbl>
    <w:p w14:paraId="2E258545" w14:textId="77777777" w:rsidR="00A20199" w:rsidRPr="00163731" w:rsidRDefault="00A20199" w:rsidP="00536EDA">
      <w:pPr>
        <w:rPr>
          <w:b/>
          <w:sz w:val="2"/>
          <w:szCs w:val="2"/>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425742" w14:paraId="460637B3" w14:textId="77777777" w:rsidTr="0079634A">
        <w:tc>
          <w:tcPr>
            <w:tcW w:w="5000" w:type="pct"/>
            <w:tcBorders>
              <w:top w:val="single" w:sz="12" w:space="0" w:color="auto"/>
              <w:left w:val="single" w:sz="12" w:space="0" w:color="auto"/>
              <w:bottom w:val="single" w:sz="12" w:space="0" w:color="auto"/>
              <w:right w:val="single" w:sz="12" w:space="0" w:color="auto"/>
            </w:tcBorders>
          </w:tcPr>
          <w:p w14:paraId="4CBE927A" w14:textId="44F25731" w:rsidR="00536EDA" w:rsidRPr="00731476" w:rsidRDefault="00A233D6" w:rsidP="00A20199">
            <w:pPr>
              <w:spacing w:before="120" w:after="120"/>
              <w:rPr>
                <w:b/>
                <w:bCs/>
                <w:szCs w:val="28"/>
                <w:lang w:val="sr-Cyrl-CS"/>
              </w:rPr>
            </w:pPr>
            <w:r>
              <w:rPr>
                <w:b/>
                <w:lang w:val="sr-Latn-RS"/>
              </w:rPr>
              <w:lastRenderedPageBreak/>
              <w:t>Originalni naučni rad objavlje</w:t>
            </w:r>
            <w:r w:rsidR="00A20199">
              <w:rPr>
                <w:b/>
                <w:lang w:val="sr-Latn-RS"/>
              </w:rPr>
              <w:t xml:space="preserve">n na </w:t>
            </w:r>
            <w:r w:rsidR="00A20199">
              <w:rPr>
                <w:b/>
                <w:kern w:val="28"/>
                <w:lang w:val="sr-Latn-CS"/>
              </w:rPr>
              <w:t>međunarodnoj konferenciji (M34)</w:t>
            </w:r>
          </w:p>
        </w:tc>
      </w:tr>
      <w:tr w:rsidR="00536EDA" w:rsidRPr="00A90A0C" w14:paraId="53764AD3" w14:textId="77777777" w:rsidTr="0079634A">
        <w:tc>
          <w:tcPr>
            <w:tcW w:w="5000" w:type="pct"/>
            <w:tcBorders>
              <w:top w:val="single" w:sz="12" w:space="0" w:color="auto"/>
              <w:left w:val="single" w:sz="12" w:space="0" w:color="auto"/>
              <w:bottom w:val="single" w:sz="12" w:space="0" w:color="auto"/>
              <w:right w:val="single" w:sz="12" w:space="0" w:color="auto"/>
            </w:tcBorders>
          </w:tcPr>
          <w:p w14:paraId="1641EA8A" w14:textId="77777777" w:rsidR="00A20199" w:rsidRDefault="00A20199" w:rsidP="00A20199">
            <w:pPr>
              <w:ind w:left="568" w:hanging="284"/>
              <w:jc w:val="both"/>
              <w:rPr>
                <w:lang w:val="sr-Latn-RS"/>
              </w:rPr>
            </w:pPr>
            <w:r>
              <w:rPr>
                <w:lang w:val="sr-Latn-RS"/>
              </w:rPr>
              <w:t xml:space="preserve">    </w:t>
            </w:r>
          </w:p>
          <w:p w14:paraId="5C814D70" w14:textId="7195506B" w:rsidR="00A20199" w:rsidRPr="00725546" w:rsidRDefault="00A20199" w:rsidP="00A20199">
            <w:pPr>
              <w:pStyle w:val="ListParagraph"/>
              <w:numPr>
                <w:ilvl w:val="0"/>
                <w:numId w:val="15"/>
              </w:numPr>
              <w:jc w:val="both"/>
            </w:pPr>
            <w:r w:rsidRPr="00A20199">
              <w:rPr>
                <w:lang w:val="sr-Latn-RS"/>
              </w:rPr>
              <w:t xml:space="preserve">Đokić S., Jovanović, S., Popović, S. (2024). </w:t>
            </w:r>
            <w:r w:rsidRPr="00A20199">
              <w:rPr>
                <w:sz w:val="20"/>
                <w:szCs w:val="20"/>
                <w:lang w:val="sr-Latn-RS"/>
              </w:rPr>
              <w:t>MARKETING OBSERVATION OF THE ORGANIZATION OF FISHERIES PRODUCTION ON AGRICULTURAL FARMS THROUGH MICROECONOMIC FINANCIAL ACTIVITIES</w:t>
            </w:r>
            <w:r w:rsidRPr="00A20199">
              <w:rPr>
                <w:lang w:val="sr-Latn-RS"/>
              </w:rPr>
              <w:t xml:space="preserve">, </w:t>
            </w:r>
            <w:r w:rsidRPr="00725546">
              <w:t xml:space="preserve">ISPEC </w:t>
            </w:r>
            <w:r w:rsidRPr="007252F5">
              <w:t>16th INTERNATIONAL CONFERENCE ON AGRICULTURE, ANIMAL SCIENCE &amp; RURAL DEVELOPMENT</w:t>
            </w:r>
            <w:r w:rsidRPr="00725546">
              <w:t xml:space="preserve"> November 15-17, 2024/Konya, Türkiye </w:t>
            </w:r>
          </w:p>
          <w:p w14:paraId="6784995A" w14:textId="41E25786" w:rsidR="00A20199" w:rsidRPr="0029556B" w:rsidRDefault="00A20199" w:rsidP="00A20199">
            <w:pPr>
              <w:ind w:left="568" w:hanging="284"/>
              <w:jc w:val="both"/>
            </w:pPr>
            <w:r w:rsidRPr="007252F5">
              <w:rPr>
                <w:color w:val="000000" w:themeColor="text1"/>
              </w:rPr>
              <w:t xml:space="preserve">   </w:t>
            </w:r>
            <w:r w:rsidRPr="00A20199">
              <w:t xml:space="preserve">   </w:t>
            </w:r>
            <w:r w:rsidR="0029556B">
              <w:t xml:space="preserve"> </w:t>
            </w:r>
            <w:hyperlink r:id="rId9" w:history="1">
              <w:r w:rsidR="0029556B" w:rsidRPr="0029556B">
                <w:rPr>
                  <w:rStyle w:val="Hyperlink"/>
                  <w:color w:val="auto"/>
                  <w:u w:val="none"/>
                </w:rPr>
                <w:t>file:///C:/Users/spopovic/Downloads/%C4%B1spec%20programm%20(1).pdf</w:t>
              </w:r>
            </w:hyperlink>
          </w:p>
          <w:p w14:paraId="64FBFF77" w14:textId="77777777" w:rsidR="00A20199" w:rsidRPr="00163731" w:rsidRDefault="00A20199" w:rsidP="00A20199">
            <w:pPr>
              <w:ind w:left="568" w:hanging="284"/>
              <w:jc w:val="both"/>
              <w:rPr>
                <w:sz w:val="18"/>
                <w:szCs w:val="18"/>
                <w:lang w:val="sr-Latn-RS"/>
              </w:rPr>
            </w:pPr>
          </w:p>
          <w:p w14:paraId="3284560B" w14:textId="4FF886A7" w:rsidR="00A20199" w:rsidRPr="00725546" w:rsidRDefault="00A20199" w:rsidP="00A20199">
            <w:pPr>
              <w:pStyle w:val="ListParagraph"/>
              <w:numPr>
                <w:ilvl w:val="0"/>
                <w:numId w:val="15"/>
              </w:numPr>
              <w:jc w:val="both"/>
            </w:pPr>
            <w:r w:rsidRPr="00A20199">
              <w:rPr>
                <w:lang w:val="sr-Latn-RS"/>
              </w:rPr>
              <w:t xml:space="preserve">Jovanović S., Đokić, S., Popović, S. (2024). THE SIGNIFICANCE OF MARKETING IN THE LIMITATION OF CEREAL PRODUCTION WITH THE GOAL OF INCREASE IN FINANCIAL RESULTS ON THE EXAMPLE OF THE REPUBLIC OF SERBIA, </w:t>
            </w:r>
            <w:r w:rsidRPr="00AA66D7">
              <w:t>ISPEC 16th INTERNATIONAL CONFERENCE ON AGRICULTURE, ANIMAL SCIENCE &amp; RURAL DEVELOPME</w:t>
            </w:r>
            <w:r w:rsidRPr="007252F5">
              <w:t>NT</w:t>
            </w:r>
            <w:r w:rsidRPr="00725546">
              <w:t xml:space="preserve"> November 15-17, 2024/Konya, Türkiye </w:t>
            </w:r>
          </w:p>
          <w:p w14:paraId="19E5A75C" w14:textId="4482D702" w:rsidR="00A20199" w:rsidRPr="00CE08FD" w:rsidRDefault="00A20199" w:rsidP="00A20199">
            <w:pPr>
              <w:ind w:left="567" w:hanging="283"/>
              <w:jc w:val="both"/>
            </w:pPr>
            <w:r w:rsidRPr="00CE08FD">
              <w:t xml:space="preserve">     </w:t>
            </w:r>
            <w:r w:rsidR="0029556B" w:rsidRPr="00CE08FD">
              <w:t xml:space="preserve"> </w:t>
            </w:r>
            <w:r w:rsidRPr="00CE08FD">
              <w:t xml:space="preserve"> </w:t>
            </w:r>
            <w:hyperlink r:id="rId10" w:history="1">
              <w:r w:rsidRPr="00CE08FD">
                <w:rPr>
                  <w:rStyle w:val="Hyperlink"/>
                  <w:color w:val="000000" w:themeColor="text1"/>
                  <w:u w:val="none"/>
                </w:rPr>
                <w:t>file:///C:/Users/spopovic/Downloads/%C4%B1spec%20programm%20(1).pdf</w:t>
              </w:r>
            </w:hyperlink>
            <w:r w:rsidRPr="00CE08FD">
              <w:rPr>
                <w:b/>
                <w:color w:val="000000" w:themeColor="text1"/>
                <w:lang w:val="sr-Latn-RS"/>
              </w:rPr>
              <w:t xml:space="preserve"> </w:t>
            </w:r>
          </w:p>
          <w:p w14:paraId="1A523337" w14:textId="77777777" w:rsidR="00A20199" w:rsidRDefault="00A20199" w:rsidP="00A20199">
            <w:pPr>
              <w:ind w:left="567" w:hanging="283"/>
              <w:jc w:val="both"/>
              <w:rPr>
                <w:b/>
                <w:sz w:val="8"/>
                <w:szCs w:val="8"/>
                <w:lang w:val="sr-Latn-RS"/>
              </w:rPr>
            </w:pPr>
          </w:p>
          <w:p w14:paraId="565A4EFE" w14:textId="77777777" w:rsidR="00163731" w:rsidRPr="00163731" w:rsidRDefault="00163731" w:rsidP="00A20199">
            <w:pPr>
              <w:ind w:left="567" w:hanging="283"/>
              <w:jc w:val="both"/>
              <w:rPr>
                <w:b/>
                <w:sz w:val="18"/>
                <w:szCs w:val="18"/>
                <w:lang w:val="sr-Latn-RS"/>
              </w:rPr>
            </w:pPr>
          </w:p>
          <w:p w14:paraId="5E8380B2" w14:textId="72ED3737" w:rsidR="00A20199" w:rsidRPr="007252F5" w:rsidRDefault="00A20199" w:rsidP="00A20199">
            <w:pPr>
              <w:ind w:left="568" w:hanging="284"/>
              <w:jc w:val="both"/>
              <w:rPr>
                <w:color w:val="000000" w:themeColor="text1"/>
              </w:rPr>
            </w:pPr>
            <w:r w:rsidRPr="00725546">
              <w:rPr>
                <w:lang w:val="sr-Latn-RS"/>
              </w:rPr>
              <w:t>3. Popović S., Đokić S.</w:t>
            </w:r>
            <w:r>
              <w:rPr>
                <w:lang w:val="sr-Latn-RS"/>
              </w:rPr>
              <w:t xml:space="preserve">, </w:t>
            </w:r>
            <w:r w:rsidRPr="00725546">
              <w:rPr>
                <w:lang w:val="sr-Latn-RS"/>
              </w:rPr>
              <w:t xml:space="preserve">Jovanović S. (2024). </w:t>
            </w:r>
            <w:r>
              <w:rPr>
                <w:lang w:val="sr-Latn-RS"/>
              </w:rPr>
              <w:t>U</w:t>
            </w:r>
            <w:r w:rsidRPr="00AA66D7">
              <w:rPr>
                <w:lang w:val="sr-Latn-RS"/>
              </w:rPr>
              <w:t xml:space="preserve">SES OF MARKETING IN THE SALE OF BASIC FOOD PRODUCTS FROM THE POINT OF VIEW OF MANAGEMENT </w:t>
            </w:r>
            <w:r>
              <w:rPr>
                <w:lang w:val="sr-Latn-RS"/>
              </w:rPr>
              <w:t>S</w:t>
            </w:r>
            <w:r w:rsidRPr="00AA66D7">
              <w:rPr>
                <w:lang w:val="sr-Latn-RS"/>
              </w:rPr>
              <w:t xml:space="preserve">ECURITY, BOTH OF A COMPANY AND OF A COUNTRY THAT SECURES ITS POPULATION, </w:t>
            </w:r>
            <w:r w:rsidRPr="007252F5">
              <w:t>ISPEC 16th INTERNATIONAL CONFERENCE ON AGRICULTURE, ANIMAL SCIE</w:t>
            </w:r>
            <w:r w:rsidRPr="007252F5">
              <w:rPr>
                <w:color w:val="000000" w:themeColor="text1"/>
              </w:rPr>
              <w:t>NCE &amp; RURAL DEVELOPMENT November 15-17, 2024/Konya, Türkiye</w:t>
            </w:r>
          </w:p>
          <w:p w14:paraId="7F0FB36B" w14:textId="77777777" w:rsidR="00774A49" w:rsidRDefault="00A20199" w:rsidP="00774A49">
            <w:pPr>
              <w:ind w:left="568" w:hanging="284"/>
              <w:jc w:val="both"/>
              <w:rPr>
                <w:rStyle w:val="Hyperlink"/>
                <w:color w:val="000000" w:themeColor="text1"/>
                <w:u w:val="none"/>
              </w:rPr>
            </w:pPr>
            <w:r w:rsidRPr="00CE08FD">
              <w:rPr>
                <w:color w:val="000000" w:themeColor="text1"/>
              </w:rPr>
              <w:t xml:space="preserve">     </w:t>
            </w:r>
            <w:hyperlink r:id="rId11" w:history="1">
              <w:r w:rsidRPr="00CE08FD">
                <w:rPr>
                  <w:rStyle w:val="Hyperlink"/>
                  <w:color w:val="000000" w:themeColor="text1"/>
                  <w:u w:val="none"/>
                </w:rPr>
                <w:t>file:///C:/Users/spopovic/Downloads/%C4%B1spec%20programm%20(1).pdf</w:t>
              </w:r>
            </w:hyperlink>
          </w:p>
          <w:p w14:paraId="765EDDEA" w14:textId="77777777" w:rsidR="00774A49" w:rsidRDefault="00774A49" w:rsidP="00774A49">
            <w:pPr>
              <w:ind w:left="568" w:hanging="284"/>
              <w:jc w:val="both"/>
              <w:rPr>
                <w:rStyle w:val="Hyperlink"/>
                <w:color w:val="000000" w:themeColor="text1"/>
                <w:u w:val="none"/>
              </w:rPr>
            </w:pPr>
          </w:p>
          <w:p w14:paraId="63A83B8B" w14:textId="75DC824F" w:rsidR="00774A49" w:rsidRPr="00774A49" w:rsidRDefault="00774A49" w:rsidP="00774A49">
            <w:pPr>
              <w:pStyle w:val="ListParagraph"/>
              <w:numPr>
                <w:ilvl w:val="0"/>
                <w:numId w:val="26"/>
              </w:numPr>
              <w:jc w:val="both"/>
              <w:rPr>
                <w:b/>
                <w:color w:val="000000" w:themeColor="text1"/>
                <w:lang w:val="sr-Latn-RS"/>
              </w:rPr>
            </w:pPr>
            <w:r w:rsidRPr="00774A49">
              <w:rPr>
                <w:lang w:val="sr-Latn-RS"/>
              </w:rPr>
              <w:t xml:space="preserve">Đokić, S. </w:t>
            </w:r>
            <w:r>
              <w:rPr>
                <w:lang w:val="sr-Latn-RS"/>
              </w:rPr>
              <w:t xml:space="preserve">Jovanović S. </w:t>
            </w:r>
            <w:r w:rsidRPr="00774A49">
              <w:rPr>
                <w:lang w:val="sr-Latn-RS"/>
              </w:rPr>
              <w:t>(2024). PROMOTION OF ENTREPRENEURSHIP DEVELOPMENT AND MARKETING iN AGRICULTURAL PRODUCTION OF SENSITIVE GROUPS WHO ARE ENGAGED IN DEVELOPING AGRICULTURAL PRODUCTION AS AN EXAMPLE OF THE REPUBLIC OF SERBIA, “4. BİLSEL INTERNATIONAL KORYKOS SCIENTIFIC RESEARCHES AND INNOVATION CONGRESS” 29-30 NOVEMBER 2024-Mersin/Türkiye,</w:t>
            </w:r>
          </w:p>
          <w:p w14:paraId="603DD54F" w14:textId="77777777" w:rsidR="00774A49" w:rsidRDefault="00774A49" w:rsidP="00774A49">
            <w:pPr>
              <w:pStyle w:val="ListParagraph"/>
              <w:ind w:left="704"/>
              <w:jc w:val="both"/>
              <w:rPr>
                <w:bCs/>
                <w:color w:val="000000" w:themeColor="text1"/>
                <w:lang w:val="sr-Latn-RS"/>
              </w:rPr>
            </w:pPr>
            <w:r w:rsidRPr="00774A49">
              <w:rPr>
                <w:bCs/>
                <w:color w:val="000000" w:themeColor="text1"/>
                <w:lang w:val="sr-Latn-RS"/>
              </w:rPr>
              <w:t>https://bilselkongreleri.com/panel/uploads/kongreprogrami/7790532081.pdf</w:t>
            </w:r>
          </w:p>
          <w:p w14:paraId="049140F9" w14:textId="759CBA53" w:rsidR="00774A49" w:rsidRPr="00774A49" w:rsidRDefault="00774A49" w:rsidP="00774A49">
            <w:pPr>
              <w:pStyle w:val="ListParagraph"/>
              <w:ind w:left="704"/>
              <w:jc w:val="both"/>
              <w:rPr>
                <w:bCs/>
                <w:color w:val="000000" w:themeColor="text1"/>
                <w:lang w:val="sr-Latn-RS"/>
              </w:rPr>
            </w:pPr>
          </w:p>
        </w:tc>
      </w:tr>
    </w:tbl>
    <w:p w14:paraId="4B860CD0" w14:textId="77777777" w:rsidR="00163731" w:rsidRDefault="00163731" w:rsidP="00536EDA">
      <w:pPr>
        <w:rPr>
          <w:b/>
          <w:bCs/>
          <w:szCs w:val="28"/>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A20199" w:rsidRPr="00425742" w14:paraId="29E88D15" w14:textId="77777777" w:rsidTr="00147DE4">
        <w:tc>
          <w:tcPr>
            <w:tcW w:w="5000" w:type="pct"/>
            <w:tcBorders>
              <w:top w:val="single" w:sz="12" w:space="0" w:color="auto"/>
              <w:left w:val="single" w:sz="12" w:space="0" w:color="auto"/>
              <w:bottom w:val="single" w:sz="12" w:space="0" w:color="auto"/>
              <w:right w:val="single" w:sz="12" w:space="0" w:color="auto"/>
            </w:tcBorders>
          </w:tcPr>
          <w:p w14:paraId="3DFCE4F6" w14:textId="62485D2D" w:rsidR="00A20199" w:rsidRPr="00A20199" w:rsidRDefault="00A20199" w:rsidP="00A20199">
            <w:pPr>
              <w:pStyle w:val="a"/>
              <w:spacing w:before="120" w:after="120"/>
              <w:ind w:left="0"/>
              <w:rPr>
                <w:rFonts w:cs="Times New Roman"/>
                <w:b/>
                <w:kern w:val="28"/>
                <w:lang w:val="sr-Latn-CS"/>
              </w:rPr>
            </w:pPr>
            <w:r>
              <w:rPr>
                <w:rFonts w:cs="Times New Roman"/>
                <w:b/>
                <w:lang w:val="sr-Latn-RS"/>
              </w:rPr>
              <w:t xml:space="preserve">Originalni naučni rad objavljrn u </w:t>
            </w:r>
            <w:r w:rsidR="007D12D0">
              <w:rPr>
                <w:rFonts w:cs="Times New Roman"/>
                <w:b/>
                <w:lang w:val="sr-Latn-RS"/>
              </w:rPr>
              <w:t xml:space="preserve">nacionalnom </w:t>
            </w:r>
            <w:r w:rsidR="007D12D0">
              <w:rPr>
                <w:rFonts w:cs="Times New Roman"/>
                <w:b/>
                <w:kern w:val="28"/>
                <w:lang w:val="sr-Latn-CS"/>
              </w:rPr>
              <w:t xml:space="preserve">časopisu </w:t>
            </w:r>
            <w:r>
              <w:rPr>
                <w:b/>
                <w:kern w:val="28"/>
                <w:lang w:val="sr-Latn-CS"/>
              </w:rPr>
              <w:t>(M53)</w:t>
            </w:r>
          </w:p>
        </w:tc>
      </w:tr>
      <w:tr w:rsidR="00A20199" w:rsidRPr="00425742" w14:paraId="4235C1F1" w14:textId="77777777" w:rsidTr="00147DE4">
        <w:tc>
          <w:tcPr>
            <w:tcW w:w="5000" w:type="pct"/>
            <w:tcBorders>
              <w:top w:val="single" w:sz="12" w:space="0" w:color="auto"/>
              <w:left w:val="single" w:sz="12" w:space="0" w:color="auto"/>
              <w:bottom w:val="single" w:sz="12" w:space="0" w:color="auto"/>
              <w:right w:val="single" w:sz="12" w:space="0" w:color="auto"/>
            </w:tcBorders>
          </w:tcPr>
          <w:p w14:paraId="59791EB1" w14:textId="77777777" w:rsidR="00A20199" w:rsidRPr="00A20199" w:rsidRDefault="00A20199" w:rsidP="00147DE4">
            <w:pPr>
              <w:ind w:left="568" w:hanging="284"/>
              <w:jc w:val="both"/>
              <w:rPr>
                <w:sz w:val="8"/>
                <w:szCs w:val="8"/>
                <w:lang w:val="sr-Latn-RS"/>
              </w:rPr>
            </w:pPr>
            <w:r>
              <w:rPr>
                <w:lang w:val="sr-Latn-RS"/>
              </w:rPr>
              <w:t xml:space="preserve">    </w:t>
            </w:r>
          </w:p>
          <w:p w14:paraId="03FF6F59" w14:textId="77777777" w:rsidR="00A20199" w:rsidRPr="00725546" w:rsidRDefault="00A20199" w:rsidP="00A20199">
            <w:pPr>
              <w:pStyle w:val="a"/>
              <w:numPr>
                <w:ilvl w:val="0"/>
                <w:numId w:val="17"/>
              </w:numPr>
              <w:spacing w:before="120" w:after="120"/>
              <w:jc w:val="both"/>
              <w:rPr>
                <w:rFonts w:cs="Times New Roman"/>
                <w:bCs/>
                <w:caps/>
                <w:kern w:val="28"/>
                <w:lang w:val="sr-Latn-CS"/>
              </w:rPr>
            </w:pPr>
            <w:r w:rsidRPr="00725546">
              <w:rPr>
                <w:rFonts w:cs="Times New Roman"/>
                <w:bCs/>
                <w:caps/>
                <w:kern w:val="28"/>
                <w:lang w:val="sr-Latn-CS"/>
              </w:rPr>
              <w:t>Đ</w:t>
            </w:r>
            <w:r w:rsidRPr="00725546">
              <w:rPr>
                <w:rFonts w:cs="Times New Roman"/>
                <w:bCs/>
                <w:kern w:val="28"/>
                <w:lang w:val="sr-Latn-CS"/>
              </w:rPr>
              <w:t>okić S.</w:t>
            </w:r>
            <w:r w:rsidRPr="00725546">
              <w:rPr>
                <w:rFonts w:cs="Times New Roman"/>
                <w:bCs/>
                <w:caps/>
                <w:kern w:val="28"/>
                <w:lang w:val="sr-Latn-CS"/>
              </w:rPr>
              <w:t>, J</w:t>
            </w:r>
            <w:r w:rsidRPr="00725546">
              <w:rPr>
                <w:rFonts w:cs="Times New Roman"/>
                <w:bCs/>
                <w:kern w:val="28"/>
                <w:lang w:val="sr-Latn-CS"/>
              </w:rPr>
              <w:t>ovanović S.,</w:t>
            </w:r>
            <w:r>
              <w:rPr>
                <w:rFonts w:cs="Times New Roman"/>
                <w:bCs/>
                <w:kern w:val="28"/>
                <w:lang w:val="sr-Latn-CS"/>
              </w:rPr>
              <w:t>(</w:t>
            </w:r>
            <w:r w:rsidRPr="00725546">
              <w:rPr>
                <w:rFonts w:cs="Times New Roman"/>
                <w:lang w:val="sr-Latn-CS"/>
              </w:rPr>
              <w:t>2020</w:t>
            </w:r>
            <w:r>
              <w:rPr>
                <w:rFonts w:cs="Times New Roman"/>
                <w:lang w:val="sr-Latn-CS"/>
              </w:rPr>
              <w:t xml:space="preserve">) </w:t>
            </w:r>
            <w:r w:rsidRPr="00922A5E">
              <w:rPr>
                <w:rFonts w:cs="Times New Roman"/>
                <w:bCs/>
                <w:kern w:val="28"/>
                <w:sz w:val="22"/>
                <w:szCs w:val="22"/>
                <w:lang w:val="sr-Latn-CS"/>
              </w:rPr>
              <w:t xml:space="preserve">THE rOLE OF mARKETING IN THE BUSINESS OF COMPANIES IN </w:t>
            </w:r>
            <w:r w:rsidRPr="00922A5E">
              <w:rPr>
                <w:rFonts w:cs="Times New Roman"/>
                <w:sz w:val="22"/>
                <w:szCs w:val="22"/>
                <w:lang w:val="sr-Latn-CS"/>
              </w:rPr>
              <w:t>TRANSITION COUNTRIES WITH REFERENCE TO THE REPUBLIC OF sERBIA, INDEXING AND ABSTRACTING,</w:t>
            </w:r>
            <w:r w:rsidRPr="00725546">
              <w:rPr>
                <w:rFonts w:cs="Times New Roman"/>
                <w:lang w:val="sr-Latn-CS"/>
              </w:rPr>
              <w:t xml:space="preserve"> Temel-Ij - International Journal, Bitola, </w:t>
            </w:r>
            <w:r w:rsidRPr="00725546">
              <w:rPr>
                <w:rFonts w:cs="Times New Roman"/>
              </w:rPr>
              <w:t>Republic of North Macedonia</w:t>
            </w:r>
            <w:r w:rsidRPr="00725546">
              <w:rPr>
                <w:rFonts w:cs="Times New Roman"/>
                <w:lang w:val="sr-Latn-CS"/>
              </w:rPr>
              <w:t>, Volume 4, Dec 2020, 58-63</w:t>
            </w:r>
          </w:p>
          <w:p w14:paraId="795F5E27" w14:textId="77777777" w:rsidR="00A20199" w:rsidRPr="00163731" w:rsidRDefault="0029527E" w:rsidP="00A20199">
            <w:pPr>
              <w:pStyle w:val="a"/>
              <w:jc w:val="both"/>
              <w:rPr>
                <w:rFonts w:cs="Times New Roman"/>
                <w:color w:val="000000" w:themeColor="text1"/>
                <w:lang w:val="sr-Latn-CS"/>
              </w:rPr>
            </w:pPr>
            <w:hyperlink r:id="rId12" w:history="1">
              <w:r w:rsidR="00A20199" w:rsidRPr="00163731">
                <w:rPr>
                  <w:rStyle w:val="Hyperlink"/>
                  <w:rFonts w:cs="Times New Roman"/>
                  <w:color w:val="000000" w:themeColor="text1"/>
                  <w:u w:val="none"/>
                  <w:lang w:val="sr-Latn-CS"/>
                </w:rPr>
                <w:t>https://www.temel-ij.org/_files/ugd/29815f_803ffd59731e44d596ce63122971bf98.pdf</w:t>
              </w:r>
            </w:hyperlink>
          </w:p>
          <w:p w14:paraId="5AAC008B" w14:textId="77777777" w:rsidR="00A20199" w:rsidRPr="00831C99" w:rsidRDefault="00A20199" w:rsidP="00A20199">
            <w:pPr>
              <w:pStyle w:val="a"/>
              <w:jc w:val="both"/>
              <w:rPr>
                <w:rFonts w:cs="Times New Roman"/>
                <w:color w:val="000000" w:themeColor="text1"/>
                <w:lang w:val="sr-Latn-CS"/>
              </w:rPr>
            </w:pPr>
          </w:p>
          <w:p w14:paraId="139DB070" w14:textId="77777777" w:rsidR="00A20199" w:rsidRPr="00831C99" w:rsidRDefault="00A20199" w:rsidP="00A20199">
            <w:pPr>
              <w:pStyle w:val="ListParagraph"/>
              <w:numPr>
                <w:ilvl w:val="0"/>
                <w:numId w:val="17"/>
              </w:numPr>
              <w:contextualSpacing/>
              <w:jc w:val="both"/>
              <w:rPr>
                <w:bCs/>
                <w:color w:val="000000" w:themeColor="text1"/>
                <w:lang w:val="sr-Latn-RS"/>
              </w:rPr>
            </w:pPr>
            <w:r w:rsidRPr="00831C99">
              <w:rPr>
                <w:bCs/>
                <w:lang w:val="sr-Latn-RS"/>
              </w:rPr>
              <w:t>Djokic, S.,</w:t>
            </w:r>
            <w:r>
              <w:rPr>
                <w:bCs/>
                <w:lang w:val="sr-Latn-RS"/>
              </w:rPr>
              <w:t xml:space="preserve"> </w:t>
            </w:r>
            <w:r w:rsidRPr="00831C99">
              <w:rPr>
                <w:bCs/>
                <w:lang w:val="sr-Latn-RS"/>
              </w:rPr>
              <w:t xml:space="preserve">Jovanovic, S. (2024). DEFINING THE BASIC PROBLEMS OF FOOD PRESERVATION AND MARKETING THAT SHOULD ANALYZE, PROMOTE AND ACHIEVE A REAL IMPACT, Temel-IJ - </w:t>
            </w:r>
            <w:r w:rsidRPr="00831C99">
              <w:rPr>
                <w:lang w:val="sr-Latn-CS"/>
              </w:rPr>
              <w:t xml:space="preserve">International Journal, Bitola, </w:t>
            </w:r>
            <w:r w:rsidRPr="00831C99">
              <w:t xml:space="preserve">Republic of North </w:t>
            </w:r>
            <w:r w:rsidRPr="00831C99">
              <w:rPr>
                <w:color w:val="000000" w:themeColor="text1"/>
              </w:rPr>
              <w:t>Macedonia</w:t>
            </w:r>
            <w:r w:rsidRPr="00831C99">
              <w:rPr>
                <w:color w:val="000000" w:themeColor="text1"/>
                <w:lang w:val="sr-Latn-CS"/>
              </w:rPr>
              <w:t>,</w:t>
            </w:r>
            <w:r w:rsidRPr="00831C99">
              <w:rPr>
                <w:bCs/>
                <w:color w:val="000000" w:themeColor="text1"/>
                <w:lang w:val="sr-Latn-RS"/>
              </w:rPr>
              <w:t xml:space="preserve">, Vol.8.Iss.3. (Oct.2024), 51 – 56.  </w:t>
            </w:r>
          </w:p>
          <w:p w14:paraId="2386674C" w14:textId="77777777" w:rsidR="00A20199" w:rsidRPr="00163731" w:rsidRDefault="0029527E" w:rsidP="00A20199">
            <w:pPr>
              <w:pStyle w:val="ListParagraph"/>
              <w:rPr>
                <w:bCs/>
                <w:color w:val="000000" w:themeColor="text1"/>
                <w:lang w:val="sr-Latn-RS"/>
              </w:rPr>
            </w:pPr>
            <w:hyperlink r:id="rId13" w:history="1">
              <w:r w:rsidR="00A20199" w:rsidRPr="00163731">
                <w:rPr>
                  <w:rStyle w:val="Hyperlink"/>
                  <w:bCs/>
                  <w:color w:val="000000" w:themeColor="text1"/>
                  <w:u w:val="none"/>
                  <w:lang w:val="sr-Latn-RS"/>
                </w:rPr>
                <w:t>https://www.temel-ij.org/_files/ugd/29815f_11118adcacac4b5da80c1dd3620b284a.pdf</w:t>
              </w:r>
            </w:hyperlink>
          </w:p>
          <w:p w14:paraId="76358155" w14:textId="77777777" w:rsidR="00A20199" w:rsidRDefault="00A20199" w:rsidP="00A20199">
            <w:pPr>
              <w:jc w:val="both"/>
              <w:rPr>
                <w:bCs/>
                <w:lang w:val="sr-Latn-RS"/>
              </w:rPr>
            </w:pPr>
          </w:p>
          <w:p w14:paraId="7DAF98F4" w14:textId="77777777" w:rsidR="00A20199" w:rsidRPr="00831C99" w:rsidRDefault="00A20199" w:rsidP="00A20199">
            <w:pPr>
              <w:pStyle w:val="ListParagraph"/>
              <w:numPr>
                <w:ilvl w:val="0"/>
                <w:numId w:val="17"/>
              </w:numPr>
              <w:contextualSpacing/>
              <w:jc w:val="both"/>
              <w:rPr>
                <w:bCs/>
                <w:color w:val="000000" w:themeColor="text1"/>
                <w:lang w:val="sr-Latn-RS"/>
              </w:rPr>
            </w:pPr>
            <w:r w:rsidRPr="00831C99">
              <w:rPr>
                <w:bCs/>
                <w:lang w:val="sr-Latn-RS"/>
              </w:rPr>
              <w:t>Jovanovic, S., Djokić, S. (2024).  MARKETING AND ITS USE WITH EMPHASIS ON MARKET RESEARCH IN THE SALE OF HETEROGENEOUS GOODS WITH RESPECT TO COMPANY MANAGEMENT WHEN MAKING MANAGEMENT DECISIONS, Temel-IJ</w:t>
            </w:r>
            <w:r w:rsidRPr="00831C99">
              <w:rPr>
                <w:lang w:val="sr-Latn-CS"/>
              </w:rPr>
              <w:t xml:space="preserve"> International Journal, Bitola, </w:t>
            </w:r>
            <w:r w:rsidRPr="00831C99">
              <w:t>Republic of North Macedonia</w:t>
            </w:r>
            <w:r w:rsidRPr="00831C99">
              <w:rPr>
                <w:lang w:val="sr-Latn-CS"/>
              </w:rPr>
              <w:t>,</w:t>
            </w:r>
            <w:r w:rsidRPr="00831C99">
              <w:rPr>
                <w:bCs/>
                <w:lang w:val="sr-Latn-RS"/>
              </w:rPr>
              <w:t>, Vol.8.Iss.3. (Oct</w:t>
            </w:r>
            <w:r w:rsidRPr="00831C99">
              <w:rPr>
                <w:bCs/>
                <w:color w:val="000000" w:themeColor="text1"/>
                <w:lang w:val="sr-Latn-RS"/>
              </w:rPr>
              <w:t xml:space="preserve">.2024), 57 – 63.                                        </w:t>
            </w:r>
          </w:p>
          <w:p w14:paraId="548BCB3D" w14:textId="77777777" w:rsidR="00A20199" w:rsidRPr="00B11D24" w:rsidRDefault="0029527E" w:rsidP="00A20199">
            <w:pPr>
              <w:pStyle w:val="ListParagraph"/>
              <w:jc w:val="both"/>
              <w:rPr>
                <w:bCs/>
                <w:color w:val="000000" w:themeColor="text1"/>
                <w:lang w:val="sr-Latn-RS"/>
              </w:rPr>
            </w:pPr>
            <w:hyperlink r:id="rId14" w:history="1">
              <w:r w:rsidR="00A20199" w:rsidRPr="00B11D24">
                <w:rPr>
                  <w:rStyle w:val="Hyperlink"/>
                  <w:bCs/>
                  <w:color w:val="000000" w:themeColor="text1"/>
                  <w:u w:val="none"/>
                  <w:lang w:val="sr-Latn-RS"/>
                </w:rPr>
                <w:t>https://www.temel-ij.org/_files/ugd/29815f_11118adcacac4b5da80c1dd3620b284a.pdf</w:t>
              </w:r>
            </w:hyperlink>
          </w:p>
          <w:p w14:paraId="1AD0D393" w14:textId="77777777" w:rsidR="00A20199" w:rsidRDefault="00A20199" w:rsidP="00A20199">
            <w:pPr>
              <w:ind w:left="568" w:hanging="284"/>
              <w:jc w:val="both"/>
              <w:rPr>
                <w:sz w:val="8"/>
                <w:szCs w:val="8"/>
                <w:lang w:val="sr-Latn-RS"/>
              </w:rPr>
            </w:pPr>
          </w:p>
          <w:p w14:paraId="48E7BB16" w14:textId="77777777" w:rsidR="00A20199" w:rsidRPr="00425742" w:rsidRDefault="00A20199" w:rsidP="00A20199">
            <w:pPr>
              <w:ind w:left="568" w:hanging="284"/>
              <w:jc w:val="both"/>
              <w:rPr>
                <w:sz w:val="2"/>
                <w:szCs w:val="2"/>
                <w:lang w:val="sr-Latn-RS"/>
              </w:rPr>
            </w:pPr>
          </w:p>
          <w:p w14:paraId="27A363BB" w14:textId="77777777" w:rsidR="00A20199" w:rsidRPr="00A20199" w:rsidRDefault="00A20199" w:rsidP="00A20199">
            <w:pPr>
              <w:ind w:left="568" w:hanging="284"/>
              <w:jc w:val="both"/>
              <w:rPr>
                <w:sz w:val="8"/>
                <w:szCs w:val="8"/>
                <w:lang w:val="sr-Latn-RS"/>
              </w:rPr>
            </w:pPr>
          </w:p>
        </w:tc>
      </w:tr>
    </w:tbl>
    <w:p w14:paraId="6E54E719" w14:textId="3162FC34" w:rsidR="00A20199" w:rsidRPr="00163731" w:rsidRDefault="007D12D0" w:rsidP="00536EDA">
      <w:pPr>
        <w:rPr>
          <w:b/>
          <w:sz w:val="4"/>
          <w:szCs w:val="4"/>
          <w:lang w:val="bs-Latn-BA"/>
        </w:rPr>
      </w:pPr>
      <w:r>
        <w:rPr>
          <w:b/>
          <w:sz w:val="4"/>
          <w:szCs w:val="4"/>
          <w:lang w:val="bs-Latn-BA"/>
        </w:rPr>
        <w:lastRenderedPageBreak/>
        <w:t>ž</w:t>
      </w:r>
    </w:p>
    <w:p w14:paraId="4C83661D" w14:textId="77777777" w:rsidR="00A635BC" w:rsidRDefault="00A635BC" w:rsidP="00536EDA">
      <w:pPr>
        <w:rPr>
          <w:b/>
          <w:sz w:val="6"/>
          <w:szCs w:val="6"/>
          <w:lang w:val="sr-Latn-BA"/>
        </w:rPr>
      </w:pPr>
    </w:p>
    <w:p w14:paraId="5C29BCA1" w14:textId="77777777" w:rsidR="007D12D0" w:rsidRDefault="007D12D0" w:rsidP="00536EDA">
      <w:pPr>
        <w:rPr>
          <w:b/>
          <w:sz w:val="6"/>
          <w:szCs w:val="6"/>
          <w:lang w:val="sr-Latn-BA"/>
        </w:rPr>
      </w:pPr>
    </w:p>
    <w:p w14:paraId="6562D41E" w14:textId="77777777" w:rsidR="007D12D0" w:rsidRDefault="007D12D0" w:rsidP="00536EDA">
      <w:pPr>
        <w:rPr>
          <w:b/>
          <w:sz w:val="6"/>
          <w:szCs w:val="6"/>
          <w:lang w:val="sr-Latn-BA"/>
        </w:rPr>
      </w:pPr>
    </w:p>
    <w:p w14:paraId="422F3E7C" w14:textId="77777777" w:rsidR="007D12D0" w:rsidRDefault="007D12D0" w:rsidP="00536EDA">
      <w:pPr>
        <w:rPr>
          <w:b/>
          <w:sz w:val="6"/>
          <w:szCs w:val="6"/>
          <w:lang w:val="sr-Latn-BA"/>
        </w:rPr>
      </w:pPr>
    </w:p>
    <w:p w14:paraId="3ABCEF46" w14:textId="77777777" w:rsidR="007D12D0" w:rsidRPr="00163731" w:rsidRDefault="007D12D0" w:rsidP="00536EDA">
      <w:pPr>
        <w:rPr>
          <w:b/>
          <w:sz w:val="6"/>
          <w:szCs w:val="6"/>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990F99" w:rsidRPr="00425742" w14:paraId="15DD08C1" w14:textId="77777777" w:rsidTr="00147DE4">
        <w:tc>
          <w:tcPr>
            <w:tcW w:w="5000" w:type="pct"/>
            <w:tcBorders>
              <w:top w:val="single" w:sz="12" w:space="0" w:color="auto"/>
              <w:left w:val="single" w:sz="12" w:space="0" w:color="auto"/>
              <w:bottom w:val="single" w:sz="12" w:space="0" w:color="auto"/>
              <w:right w:val="single" w:sz="12" w:space="0" w:color="auto"/>
            </w:tcBorders>
          </w:tcPr>
          <w:p w14:paraId="0CF1086E" w14:textId="1E55F6D8" w:rsidR="00990F99" w:rsidRPr="00731476" w:rsidRDefault="005807E5" w:rsidP="00147DE4">
            <w:pPr>
              <w:spacing w:before="120" w:after="120"/>
              <w:rPr>
                <w:b/>
                <w:bCs/>
                <w:szCs w:val="28"/>
                <w:lang w:val="sr-Cyrl-CS"/>
              </w:rPr>
            </w:pPr>
            <w:r>
              <w:rPr>
                <w:b/>
                <w:lang w:val="sr-Latn-RS"/>
              </w:rPr>
              <w:t xml:space="preserve">Objavljen originalni naučni rad u </w:t>
            </w:r>
            <w:r w:rsidRPr="005807E5">
              <w:rPr>
                <w:b/>
                <w:lang w:val="sr-Latn-RS"/>
              </w:rPr>
              <w:t>z</w:t>
            </w:r>
            <w:r w:rsidRPr="005807E5">
              <w:rPr>
                <w:b/>
                <w:kern w:val="28"/>
                <w:lang w:val="sr-Latn-CS"/>
              </w:rPr>
              <w:t>bornik</w:t>
            </w:r>
            <w:r w:rsidR="00774A49">
              <w:rPr>
                <w:b/>
                <w:kern w:val="28"/>
                <w:lang w:val="sr-Latn-CS"/>
              </w:rPr>
              <w:t>u</w:t>
            </w:r>
            <w:r w:rsidRPr="005807E5">
              <w:rPr>
                <w:b/>
                <w:kern w:val="28"/>
                <w:lang w:val="sr-Latn-CS"/>
              </w:rPr>
              <w:t xml:space="preserve"> radova sa</w:t>
            </w:r>
            <w:r w:rsidRPr="005807E5">
              <w:rPr>
                <w:b/>
                <w:caps/>
                <w:kern w:val="28"/>
                <w:lang w:val="sr-Latn-CS"/>
              </w:rPr>
              <w:t xml:space="preserve"> </w:t>
            </w:r>
            <w:r w:rsidRPr="005807E5">
              <w:rPr>
                <w:b/>
                <w:kern w:val="28"/>
                <w:lang w:val="sr-Latn-CS"/>
              </w:rPr>
              <w:t>recenzijom</w:t>
            </w:r>
          </w:p>
        </w:tc>
      </w:tr>
      <w:tr w:rsidR="00990F99" w:rsidRPr="00425742" w14:paraId="0812FBD0" w14:textId="77777777" w:rsidTr="00147DE4">
        <w:tc>
          <w:tcPr>
            <w:tcW w:w="5000" w:type="pct"/>
            <w:tcBorders>
              <w:top w:val="single" w:sz="12" w:space="0" w:color="auto"/>
              <w:left w:val="single" w:sz="12" w:space="0" w:color="auto"/>
              <w:bottom w:val="single" w:sz="12" w:space="0" w:color="auto"/>
              <w:right w:val="single" w:sz="12" w:space="0" w:color="auto"/>
            </w:tcBorders>
          </w:tcPr>
          <w:p w14:paraId="5BA58EB5" w14:textId="10D75EB7" w:rsidR="00990F99" w:rsidRPr="00163731" w:rsidRDefault="00990F99" w:rsidP="00163731">
            <w:pPr>
              <w:jc w:val="both"/>
              <w:rPr>
                <w:sz w:val="2"/>
                <w:szCs w:val="2"/>
                <w:lang w:val="sr-Latn-RS"/>
              </w:rPr>
            </w:pPr>
          </w:p>
          <w:p w14:paraId="7B2077C9" w14:textId="09E28894" w:rsidR="00990F99" w:rsidRDefault="00990F99" w:rsidP="00990F99">
            <w:pPr>
              <w:pStyle w:val="ListParagraph"/>
              <w:widowControl w:val="0"/>
              <w:numPr>
                <w:ilvl w:val="0"/>
                <w:numId w:val="19"/>
              </w:numPr>
              <w:suppressAutoHyphens/>
              <w:spacing w:before="120" w:after="120"/>
              <w:contextualSpacing/>
              <w:jc w:val="both"/>
              <w:rPr>
                <w:lang w:val="sr-Latn-RS"/>
              </w:rPr>
            </w:pPr>
            <w:r w:rsidRPr="0081742A">
              <w:rPr>
                <w:bCs/>
                <w:caps/>
                <w:kern w:val="28"/>
                <w:lang w:val="sr-Latn-RS"/>
              </w:rPr>
              <w:t>Đ</w:t>
            </w:r>
            <w:r w:rsidRPr="0081742A">
              <w:rPr>
                <w:bCs/>
                <w:kern w:val="28"/>
                <w:lang w:val="sr-Latn-RS"/>
              </w:rPr>
              <w:t xml:space="preserve">okić S,, Jovanović S., Šobot A., </w:t>
            </w:r>
            <w:r>
              <w:rPr>
                <w:bCs/>
                <w:kern w:val="28"/>
                <w:lang w:val="sr-Latn-RS"/>
              </w:rPr>
              <w:t>(2023)</w:t>
            </w:r>
            <w:r w:rsidRPr="0081742A">
              <w:rPr>
                <w:bCs/>
                <w:kern w:val="28"/>
                <w:lang w:val="sr-Latn-RS"/>
              </w:rPr>
              <w:t xml:space="preserve">„UTICAJ MARKETINGA I ETIKE U EKOLOŠKOJ BEZBJEDNOSTI U bOSNI I hERCEGOVINI“, </w:t>
            </w:r>
            <w:r w:rsidRPr="0081742A">
              <w:rPr>
                <w:bCs/>
                <w:caps/>
                <w:kern w:val="28"/>
                <w:lang w:val="sr-Latn-RS"/>
              </w:rPr>
              <w:t>V</w:t>
            </w:r>
            <w:r w:rsidRPr="0081742A">
              <w:rPr>
                <w:bCs/>
                <w:kern w:val="28"/>
                <w:lang w:val="sr-Latn-RS"/>
              </w:rPr>
              <w:t xml:space="preserve">isoka škola za primijenjene i pravne nauke </w:t>
            </w:r>
            <w:r w:rsidRPr="0081742A">
              <w:rPr>
                <w:bCs/>
                <w:caps/>
                <w:kern w:val="28"/>
                <w:lang w:val="sr-Latn-RS"/>
              </w:rPr>
              <w:t>„P</w:t>
            </w:r>
            <w:r w:rsidRPr="0081742A">
              <w:rPr>
                <w:bCs/>
                <w:kern w:val="28"/>
                <w:lang w:val="sr-Latn-RS"/>
              </w:rPr>
              <w:t>rometej</w:t>
            </w:r>
            <w:r w:rsidRPr="0081742A">
              <w:rPr>
                <w:bCs/>
                <w:caps/>
                <w:kern w:val="28"/>
                <w:lang w:val="sr-Latn-RS"/>
              </w:rPr>
              <w:t>“, B</w:t>
            </w:r>
            <w:r w:rsidRPr="0081742A">
              <w:rPr>
                <w:bCs/>
                <w:kern w:val="28"/>
                <w:lang w:val="sr-Latn-RS"/>
              </w:rPr>
              <w:t>anja</w:t>
            </w:r>
            <w:r w:rsidRPr="0081742A">
              <w:rPr>
                <w:bCs/>
                <w:caps/>
                <w:kern w:val="28"/>
                <w:lang w:val="sr-Latn-RS"/>
              </w:rPr>
              <w:t xml:space="preserve"> L</w:t>
            </w:r>
            <w:r w:rsidRPr="0081742A">
              <w:rPr>
                <w:bCs/>
                <w:kern w:val="28"/>
                <w:lang w:val="sr-Latn-RS"/>
              </w:rPr>
              <w:t>uka</w:t>
            </w:r>
            <w:r w:rsidRPr="0081742A">
              <w:rPr>
                <w:bCs/>
                <w:caps/>
                <w:kern w:val="28"/>
                <w:lang w:val="sr-Latn-RS"/>
              </w:rPr>
              <w:t xml:space="preserve">, </w:t>
            </w:r>
            <w:r w:rsidRPr="0081742A">
              <w:rPr>
                <w:caps/>
                <w:kern w:val="28"/>
                <w:lang w:val="sr-Latn-RS"/>
              </w:rPr>
              <w:t>Z</w:t>
            </w:r>
            <w:r w:rsidRPr="0081742A">
              <w:rPr>
                <w:kern w:val="28"/>
                <w:lang w:val="sr-Latn-RS"/>
              </w:rPr>
              <w:t xml:space="preserve">bornik radova, broj 10, </w:t>
            </w:r>
            <w:r w:rsidRPr="0081742A">
              <w:rPr>
                <w:bCs/>
                <w:caps/>
                <w:kern w:val="28"/>
                <w:lang w:val="sr-Latn-RS"/>
              </w:rPr>
              <w:t>ISBN 978-99955-33-47-2,</w:t>
            </w:r>
            <w:r w:rsidRPr="0081742A">
              <w:rPr>
                <w:caps/>
                <w:kern w:val="28"/>
                <w:lang w:val="sr-Latn-RS"/>
              </w:rPr>
              <w:t xml:space="preserve"> UDK 502.17.658.8(497.6)</w:t>
            </w:r>
            <w:r w:rsidRPr="0081742A">
              <w:rPr>
                <w:bCs/>
                <w:caps/>
                <w:kern w:val="28"/>
                <w:lang w:val="sr-Latn-RS"/>
              </w:rPr>
              <w:t xml:space="preserve">, </w:t>
            </w:r>
            <w:r w:rsidRPr="0081742A">
              <w:rPr>
                <w:caps/>
                <w:kern w:val="28"/>
                <w:lang w:val="sr-Latn-RS"/>
              </w:rPr>
              <w:t>B</w:t>
            </w:r>
            <w:r w:rsidRPr="0081742A">
              <w:rPr>
                <w:kern w:val="28"/>
                <w:lang w:val="sr-Latn-RS"/>
              </w:rPr>
              <w:t>anja</w:t>
            </w:r>
            <w:r w:rsidRPr="0081742A">
              <w:rPr>
                <w:caps/>
                <w:kern w:val="28"/>
                <w:lang w:val="sr-Latn-RS"/>
              </w:rPr>
              <w:t xml:space="preserve"> L</w:t>
            </w:r>
            <w:r w:rsidRPr="0081742A">
              <w:rPr>
                <w:kern w:val="28"/>
                <w:lang w:val="sr-Latn-RS"/>
              </w:rPr>
              <w:t xml:space="preserve">uka, maj </w:t>
            </w:r>
            <w:r w:rsidRPr="0081742A">
              <w:rPr>
                <w:caps/>
                <w:kern w:val="28"/>
                <w:lang w:val="sr-Latn-RS"/>
              </w:rPr>
              <w:t xml:space="preserve">2023. </w:t>
            </w:r>
            <w:r w:rsidRPr="0081742A">
              <w:rPr>
                <w:lang w:val="sr-Latn-RS"/>
              </w:rPr>
              <w:t>str. 29-37</w:t>
            </w:r>
          </w:p>
          <w:p w14:paraId="58131AB9" w14:textId="77777777" w:rsidR="00990F99" w:rsidRPr="00425742" w:rsidRDefault="00990F99" w:rsidP="00990F99">
            <w:pPr>
              <w:pStyle w:val="ListParagraph"/>
              <w:widowControl w:val="0"/>
              <w:suppressAutoHyphens/>
              <w:spacing w:before="120" w:after="120"/>
              <w:contextualSpacing/>
              <w:jc w:val="both"/>
              <w:rPr>
                <w:sz w:val="10"/>
                <w:szCs w:val="10"/>
                <w:lang w:val="sr-Latn-RS"/>
              </w:rPr>
            </w:pPr>
          </w:p>
          <w:p w14:paraId="4D4A931C" w14:textId="59A4E5EF" w:rsidR="00990F99" w:rsidRDefault="00990F99" w:rsidP="00990F99">
            <w:pPr>
              <w:pStyle w:val="ListParagraph"/>
              <w:numPr>
                <w:ilvl w:val="0"/>
                <w:numId w:val="19"/>
              </w:numPr>
              <w:contextualSpacing/>
              <w:jc w:val="both"/>
              <w:rPr>
                <w:lang w:val="sr-Latn-RS"/>
              </w:rPr>
            </w:pPr>
            <w:r w:rsidRPr="0081742A">
              <w:rPr>
                <w:lang w:val="sr-Latn-RS"/>
              </w:rPr>
              <w:t>Atlagić N., Jovanović S.,</w:t>
            </w:r>
            <w:r>
              <w:rPr>
                <w:lang w:val="sr-Latn-RS"/>
              </w:rPr>
              <w:t xml:space="preserve"> (2022) </w:t>
            </w:r>
            <w:r w:rsidRPr="0081742A">
              <w:rPr>
                <w:lang w:val="sr-Latn-RS"/>
              </w:rPr>
              <w:t xml:space="preserve">INFORMACIONO KOMUNIKACIONE TEHNOLOGIJE (IST) I NJIHOV UTICAJ NA NAČIN ŽIVOTA I RADA LJUDI U BUDUĆNOSTI, Zbornik radova Visoke škole za primjenjene i pravne nauke Prometej, Banja Luka, broj 8, Banja Luka, februar 2022., str. 14-19, ISBN 978-99955-33-44-1 UDK 007:004.738.5]:316.344 </w:t>
            </w:r>
          </w:p>
          <w:p w14:paraId="4FE20AEF" w14:textId="77777777" w:rsidR="00990F99" w:rsidRPr="00990F99" w:rsidRDefault="00990F99" w:rsidP="00990F99">
            <w:pPr>
              <w:pStyle w:val="ListParagraph"/>
              <w:contextualSpacing/>
              <w:jc w:val="both"/>
              <w:rPr>
                <w:sz w:val="14"/>
                <w:szCs w:val="14"/>
                <w:lang w:val="sr-Latn-RS"/>
              </w:rPr>
            </w:pPr>
          </w:p>
          <w:p w14:paraId="40FA746F" w14:textId="77777777" w:rsidR="00990F99" w:rsidRPr="0081742A" w:rsidRDefault="00990F99" w:rsidP="00990F99">
            <w:pPr>
              <w:pStyle w:val="ListParagraph"/>
              <w:numPr>
                <w:ilvl w:val="0"/>
                <w:numId w:val="19"/>
              </w:numPr>
              <w:spacing w:before="240"/>
              <w:ind w:left="714" w:hanging="357"/>
              <w:contextualSpacing/>
              <w:jc w:val="both"/>
              <w:rPr>
                <w:lang w:val="sr-Latn-RS"/>
              </w:rPr>
            </w:pPr>
            <w:r w:rsidRPr="0081742A">
              <w:rPr>
                <w:lang w:val="sr-Latn-RS"/>
              </w:rPr>
              <w:t xml:space="preserve">Jovanović S., Kojić V., Knežević M., </w:t>
            </w:r>
            <w:r>
              <w:rPr>
                <w:lang w:val="sr-Latn-RS"/>
              </w:rPr>
              <w:t xml:space="preserve">(2022) </w:t>
            </w:r>
            <w:r w:rsidRPr="0081742A">
              <w:rPr>
                <w:lang w:val="sr-Latn-RS"/>
              </w:rPr>
              <w:t>OBRAZOVANJE I ODRŽIV RAZVOJ, Zbornik radova Visoke škole za primjenjene i pravne nauke Prometej, Banja Luka, broj 9, Banja Luka, jun 2022., ISBN 978-99955-33-45-8, UDK 37.033:502.131.1</w:t>
            </w:r>
            <w:r>
              <w:rPr>
                <w:lang w:val="sr-Latn-RS"/>
              </w:rPr>
              <w:t xml:space="preserve">, </w:t>
            </w:r>
            <w:r w:rsidRPr="0081742A">
              <w:rPr>
                <w:lang w:val="sr-Latn-RS"/>
              </w:rPr>
              <w:t>str. 44-72</w:t>
            </w:r>
          </w:p>
          <w:p w14:paraId="215D0199" w14:textId="77777777" w:rsidR="00990F99" w:rsidRPr="00163731" w:rsidRDefault="00990F99" w:rsidP="00990F99">
            <w:pPr>
              <w:ind w:left="568" w:hanging="284"/>
              <w:jc w:val="both"/>
              <w:rPr>
                <w:sz w:val="4"/>
                <w:szCs w:val="4"/>
                <w:lang w:val="sr-Latn-RS"/>
              </w:rPr>
            </w:pPr>
          </w:p>
        </w:tc>
      </w:tr>
    </w:tbl>
    <w:p w14:paraId="0AEEDEE9" w14:textId="77777777" w:rsidR="002E1753" w:rsidRDefault="002E1753" w:rsidP="00536EDA">
      <w:pPr>
        <w:rPr>
          <w:b/>
          <w:bCs/>
          <w:sz w:val="18"/>
          <w:szCs w:val="18"/>
          <w:lang w:val="sr-Latn-BA"/>
        </w:rPr>
      </w:pPr>
    </w:p>
    <w:p w14:paraId="3E85E305" w14:textId="77777777" w:rsidR="007D12D0" w:rsidRPr="00163731" w:rsidRDefault="007D12D0" w:rsidP="00536EDA">
      <w:pPr>
        <w:rPr>
          <w:b/>
          <w:bCs/>
          <w:sz w:val="18"/>
          <w:szCs w:val="18"/>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A90A0C" w14:paraId="1FED97CC" w14:textId="77777777" w:rsidTr="0079634A">
        <w:tc>
          <w:tcPr>
            <w:tcW w:w="5000" w:type="pct"/>
            <w:tcBorders>
              <w:top w:val="single" w:sz="12" w:space="0" w:color="auto"/>
              <w:left w:val="single" w:sz="12" w:space="0" w:color="auto"/>
              <w:bottom w:val="single" w:sz="12" w:space="0" w:color="auto"/>
              <w:right w:val="single" w:sz="12" w:space="0" w:color="auto"/>
            </w:tcBorders>
          </w:tcPr>
          <w:p w14:paraId="08EA4F37" w14:textId="36DBFD68" w:rsidR="00536EDA" w:rsidRPr="00C53607" w:rsidRDefault="00A90A0C" w:rsidP="0079634A">
            <w:pPr>
              <w:rPr>
                <w:bCs/>
                <w:szCs w:val="28"/>
                <w:lang w:val="sr-Cyrl-CS"/>
              </w:rPr>
            </w:pPr>
            <w:r>
              <w:rPr>
                <w:b/>
                <w:bCs/>
                <w:lang w:val="sr-Cyrl-CS"/>
              </w:rPr>
              <w:t>Realizovan</w:t>
            </w:r>
            <w:r w:rsidR="00536EDA">
              <w:rPr>
                <w:b/>
                <w:bCs/>
                <w:lang w:val="sr-Cyrl-CS"/>
              </w:rPr>
              <w:t xml:space="preserve"> </w:t>
            </w:r>
            <w:r>
              <w:rPr>
                <w:b/>
                <w:bCs/>
                <w:lang w:val="sr-Cyrl-CS"/>
              </w:rPr>
              <w:t>projekat</w:t>
            </w:r>
            <w:r w:rsidR="00536EDA">
              <w:rPr>
                <w:b/>
                <w:bCs/>
                <w:lang w:val="sr-Cyrl-CS"/>
              </w:rPr>
              <w:t>,</w:t>
            </w:r>
            <w:r w:rsidR="00855B3E">
              <w:rPr>
                <w:b/>
                <w:bCs/>
                <w:lang w:val="sr-Latn-BA"/>
              </w:rPr>
              <w:t xml:space="preserve"> </w:t>
            </w:r>
            <w:r>
              <w:rPr>
                <w:b/>
                <w:lang w:val="ru-RU"/>
              </w:rPr>
              <w:t>radionice</w:t>
            </w:r>
            <w:r w:rsidR="00855B3E">
              <w:rPr>
                <w:b/>
                <w:bCs/>
                <w:lang w:val="sr-Latn-BA"/>
              </w:rPr>
              <w:t>,</w:t>
            </w:r>
            <w:r w:rsidR="00536EDA">
              <w:rPr>
                <w:b/>
                <w:bCs/>
                <w:lang w:val="sr-Cyrl-CS"/>
              </w:rPr>
              <w:t xml:space="preserve"> </w:t>
            </w:r>
            <w:r>
              <w:rPr>
                <w:b/>
                <w:bCs/>
                <w:lang w:val="sr-Cyrl-CS"/>
              </w:rPr>
              <w:t>patent</w:t>
            </w:r>
            <w:r w:rsidR="00536EDA">
              <w:rPr>
                <w:b/>
                <w:bCs/>
                <w:lang w:val="sr-Cyrl-CS"/>
              </w:rPr>
              <w:t xml:space="preserve">, </w:t>
            </w:r>
            <w:r>
              <w:rPr>
                <w:b/>
                <w:bCs/>
                <w:lang w:val="sr-Cyrl-CS"/>
              </w:rPr>
              <w:t>brend</w:t>
            </w:r>
            <w:r w:rsidR="00536EDA">
              <w:rPr>
                <w:b/>
                <w:bCs/>
                <w:lang w:val="sr-Cyrl-CS"/>
              </w:rPr>
              <w:t xml:space="preserve"> </w:t>
            </w:r>
            <w:r>
              <w:rPr>
                <w:b/>
                <w:bCs/>
                <w:lang w:val="sr-Cyrl-CS"/>
              </w:rPr>
              <w:t>ili</w:t>
            </w:r>
            <w:r w:rsidR="00536EDA">
              <w:rPr>
                <w:b/>
                <w:bCs/>
                <w:lang w:val="sr-Cyrl-CS"/>
              </w:rPr>
              <w:t xml:space="preserve"> </w:t>
            </w:r>
            <w:r>
              <w:rPr>
                <w:b/>
                <w:bCs/>
                <w:lang w:val="sr-Cyrl-CS"/>
              </w:rPr>
              <w:t>originalni</w:t>
            </w:r>
            <w:r w:rsidR="00536EDA">
              <w:rPr>
                <w:b/>
                <w:bCs/>
                <w:lang w:val="sr-Cyrl-CS"/>
              </w:rPr>
              <w:t xml:space="preserve"> </w:t>
            </w:r>
            <w:r>
              <w:rPr>
                <w:b/>
                <w:bCs/>
                <w:lang w:val="sr-Cyrl-CS"/>
              </w:rPr>
              <w:t>metod</w:t>
            </w:r>
          </w:p>
        </w:tc>
      </w:tr>
      <w:tr w:rsidR="00536EDA" w:rsidRPr="00825FF6" w14:paraId="14E271C9" w14:textId="77777777" w:rsidTr="0079634A">
        <w:tc>
          <w:tcPr>
            <w:tcW w:w="5000" w:type="pct"/>
            <w:tcBorders>
              <w:top w:val="single" w:sz="12" w:space="0" w:color="auto"/>
              <w:left w:val="single" w:sz="12" w:space="0" w:color="auto"/>
              <w:bottom w:val="single" w:sz="12" w:space="0" w:color="auto"/>
              <w:right w:val="single" w:sz="12" w:space="0" w:color="auto"/>
            </w:tcBorders>
          </w:tcPr>
          <w:p w14:paraId="2E718897" w14:textId="77777777" w:rsidR="00425742" w:rsidRDefault="00425742" w:rsidP="00A05113">
            <w:pPr>
              <w:jc w:val="both"/>
              <w:rPr>
                <w:b/>
                <w:sz w:val="8"/>
                <w:szCs w:val="8"/>
                <w:lang w:val="sr-Latn-RS"/>
              </w:rPr>
            </w:pPr>
          </w:p>
          <w:p w14:paraId="27BC95C0" w14:textId="77777777" w:rsidR="00425742" w:rsidRPr="00425742" w:rsidRDefault="00425742" w:rsidP="00A05113">
            <w:pPr>
              <w:jc w:val="both"/>
              <w:rPr>
                <w:b/>
                <w:sz w:val="8"/>
                <w:szCs w:val="8"/>
                <w:lang w:val="sr-Latn-RS"/>
              </w:rPr>
            </w:pPr>
          </w:p>
          <w:p w14:paraId="78E52407" w14:textId="6BB8DFE0" w:rsidR="00F319E0" w:rsidRDefault="00A90A0C" w:rsidP="00A05113">
            <w:pPr>
              <w:jc w:val="both"/>
              <w:rPr>
                <w:b/>
                <w:lang w:val="sr-Cyrl-BA"/>
              </w:rPr>
            </w:pPr>
            <w:r>
              <w:rPr>
                <w:b/>
                <w:lang w:val="sr-Cyrl-BA"/>
              </w:rPr>
              <w:t>Učešće</w:t>
            </w:r>
            <w:r w:rsidR="00596784">
              <w:rPr>
                <w:b/>
                <w:lang w:val="sr-Cyrl-BA"/>
              </w:rPr>
              <w:t xml:space="preserve"> </w:t>
            </w:r>
            <w:r>
              <w:rPr>
                <w:b/>
                <w:lang w:val="sr-Cyrl-BA"/>
              </w:rPr>
              <w:t>u</w:t>
            </w:r>
            <w:r w:rsidR="00596784">
              <w:rPr>
                <w:b/>
                <w:lang w:val="sr-Cyrl-BA"/>
              </w:rPr>
              <w:t xml:space="preserve"> </w:t>
            </w:r>
            <w:r>
              <w:rPr>
                <w:b/>
                <w:lang w:val="sr-Cyrl-BA"/>
              </w:rPr>
              <w:t>projektima</w:t>
            </w:r>
            <w:r w:rsidR="00596784">
              <w:rPr>
                <w:b/>
                <w:lang w:val="sr-Cyrl-BA"/>
              </w:rPr>
              <w:t>:</w:t>
            </w:r>
          </w:p>
          <w:p w14:paraId="31A2E1D0" w14:textId="3897614F" w:rsidR="00163731" w:rsidRDefault="00A233D6" w:rsidP="00163731">
            <w:pPr>
              <w:pStyle w:val="ListParagraph"/>
              <w:numPr>
                <w:ilvl w:val="0"/>
                <w:numId w:val="21"/>
              </w:numPr>
              <w:suppressAutoHyphens/>
              <w:spacing w:before="120"/>
              <w:jc w:val="both"/>
              <w:rPr>
                <w:lang w:val="sr-Latn-RS"/>
              </w:rPr>
            </w:pPr>
            <w:r>
              <w:rPr>
                <w:lang w:val="sr-Latn-RS"/>
              </w:rPr>
              <w:t>Investiciona konferencija i forum Investiciono razvojne banke Republike Srpske „INVEST SRPSKA 2024“.</w:t>
            </w:r>
          </w:p>
          <w:p w14:paraId="4BC30D4F" w14:textId="1F488805" w:rsidR="00163731" w:rsidRPr="00425742" w:rsidRDefault="00163731" w:rsidP="00163731">
            <w:pPr>
              <w:pStyle w:val="ListParagraph"/>
              <w:suppressAutoHyphens/>
              <w:spacing w:before="120"/>
              <w:jc w:val="both"/>
              <w:rPr>
                <w:sz w:val="8"/>
                <w:szCs w:val="8"/>
                <w:lang w:val="sr-Latn-RS"/>
              </w:rPr>
            </w:pPr>
          </w:p>
        </w:tc>
      </w:tr>
    </w:tbl>
    <w:p w14:paraId="35BBCC33" w14:textId="066F2B6B" w:rsidR="00731476" w:rsidRDefault="00731476" w:rsidP="00536EDA">
      <w:pPr>
        <w:rPr>
          <w:sz w:val="18"/>
          <w:szCs w:val="18"/>
          <w:lang w:val="sr-Latn-BA"/>
        </w:rPr>
      </w:pPr>
    </w:p>
    <w:p w14:paraId="57C5B75F" w14:textId="77777777" w:rsidR="007D12D0" w:rsidRDefault="007D12D0" w:rsidP="00536EDA">
      <w:pPr>
        <w:rPr>
          <w:sz w:val="18"/>
          <w:szCs w:val="18"/>
          <w:lang w:val="sr-Latn-BA"/>
        </w:rPr>
      </w:pPr>
    </w:p>
    <w:p w14:paraId="656A5168" w14:textId="77777777" w:rsidR="007D12D0" w:rsidRDefault="007D12D0" w:rsidP="00536EDA">
      <w:pPr>
        <w:rPr>
          <w:sz w:val="18"/>
          <w:szCs w:val="18"/>
          <w:lang w:val="sr-Latn-BA"/>
        </w:rPr>
      </w:pPr>
    </w:p>
    <w:p w14:paraId="3E5881F9" w14:textId="77777777" w:rsidR="007D12D0" w:rsidRDefault="007D12D0" w:rsidP="00536EDA">
      <w:pPr>
        <w:rPr>
          <w:sz w:val="18"/>
          <w:szCs w:val="18"/>
          <w:lang w:val="sr-Latn-BA"/>
        </w:rPr>
      </w:pPr>
    </w:p>
    <w:p w14:paraId="75C6BD1E" w14:textId="77777777" w:rsidR="007D12D0" w:rsidRPr="007D12D0" w:rsidRDefault="007D12D0" w:rsidP="00536EDA">
      <w:pPr>
        <w:rPr>
          <w:sz w:val="18"/>
          <w:szCs w:val="18"/>
          <w:lang w:val="sr-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536EDA" w:rsidRPr="00A90A0C" w14:paraId="09C7F190" w14:textId="77777777" w:rsidTr="0079634A">
        <w:tc>
          <w:tcPr>
            <w:tcW w:w="5000" w:type="pct"/>
            <w:tcBorders>
              <w:top w:val="single" w:sz="12" w:space="0" w:color="auto"/>
              <w:left w:val="single" w:sz="12" w:space="0" w:color="auto"/>
              <w:bottom w:val="single" w:sz="12" w:space="0" w:color="auto"/>
              <w:right w:val="single" w:sz="12" w:space="0" w:color="auto"/>
            </w:tcBorders>
          </w:tcPr>
          <w:p w14:paraId="77762074" w14:textId="28A47286" w:rsidR="00536EDA" w:rsidRPr="00C53607" w:rsidRDefault="00514688" w:rsidP="0079634A">
            <w:pPr>
              <w:tabs>
                <w:tab w:val="left" w:pos="7365"/>
              </w:tabs>
              <w:rPr>
                <w:bCs/>
                <w:szCs w:val="28"/>
                <w:lang w:val="sr-Cyrl-CS"/>
              </w:rPr>
            </w:pPr>
            <w:r>
              <w:rPr>
                <w:b/>
                <w:lang w:val="sr-Latn-RS"/>
              </w:rPr>
              <w:t>Posebna</w:t>
            </w:r>
            <w:r w:rsidRPr="00DF0F5D">
              <w:rPr>
                <w:b/>
                <w:lang w:val="sr-Latn-RS"/>
              </w:rPr>
              <w:t xml:space="preserve"> </w:t>
            </w:r>
            <w:r>
              <w:rPr>
                <w:b/>
                <w:lang w:val="sr-Latn-RS"/>
              </w:rPr>
              <w:t>interesovanja</w:t>
            </w:r>
          </w:p>
        </w:tc>
      </w:tr>
      <w:tr w:rsidR="00536EDA" w:rsidRPr="00425742" w14:paraId="27A79455" w14:textId="77777777" w:rsidTr="0079634A">
        <w:tc>
          <w:tcPr>
            <w:tcW w:w="5000" w:type="pct"/>
            <w:tcBorders>
              <w:top w:val="single" w:sz="12" w:space="0" w:color="auto"/>
              <w:left w:val="single" w:sz="12" w:space="0" w:color="auto"/>
              <w:bottom w:val="single" w:sz="12" w:space="0" w:color="auto"/>
              <w:right w:val="single" w:sz="12" w:space="0" w:color="auto"/>
            </w:tcBorders>
          </w:tcPr>
          <w:p w14:paraId="67A3FFA3" w14:textId="08CC6C0A" w:rsidR="00514688" w:rsidRDefault="00514688" w:rsidP="00163731">
            <w:pPr>
              <w:pStyle w:val="ListParagraph"/>
              <w:widowControl w:val="0"/>
              <w:numPr>
                <w:ilvl w:val="0"/>
                <w:numId w:val="24"/>
              </w:numPr>
              <w:autoSpaceDE w:val="0"/>
              <w:autoSpaceDN w:val="0"/>
              <w:ind w:left="726" w:hanging="357"/>
              <w:jc w:val="both"/>
              <w:rPr>
                <w:lang w:val="sr-Latn-RS"/>
              </w:rPr>
            </w:pPr>
            <w:r w:rsidRPr="00514688">
              <w:rPr>
                <w:lang w:val="sr-Cyrl-BA"/>
              </w:rPr>
              <w:t>Od 1995. godine aktivno</w:t>
            </w:r>
            <w:r w:rsidRPr="00514688">
              <w:rPr>
                <w:lang w:val="sr-Latn-RS"/>
              </w:rPr>
              <w:t xml:space="preserve"> </w:t>
            </w:r>
            <w:r w:rsidRPr="00514688">
              <w:rPr>
                <w:lang w:val="sr-Cyrl-BA"/>
              </w:rPr>
              <w:t>se bavi fudbalom na poziciji golmana u mlađim selekcijama Fudbalskog kluba „Rudar“ Prijedor,</w:t>
            </w:r>
            <w:r w:rsidR="00163731" w:rsidRPr="00163731">
              <w:rPr>
                <w:sz w:val="10"/>
                <w:szCs w:val="10"/>
                <w:lang w:val="sr-Latn-RS"/>
              </w:rPr>
              <w:t xml:space="preserve"> </w:t>
            </w:r>
            <w:r w:rsidRPr="00514688">
              <w:rPr>
                <w:lang w:val="sr-Cyrl-BA"/>
              </w:rPr>
              <w:t>O.F.K. „Prijedor“ Prijedor, F.K. „Kozara“ Orlovaci i O.F.K. „Berek“ Prijedor</w:t>
            </w:r>
          </w:p>
          <w:p w14:paraId="2B7DD190" w14:textId="77777777" w:rsidR="00514688" w:rsidRPr="00163731" w:rsidRDefault="00514688" w:rsidP="00163731">
            <w:pPr>
              <w:pStyle w:val="ListParagraph"/>
              <w:widowControl w:val="0"/>
              <w:autoSpaceDE w:val="0"/>
              <w:autoSpaceDN w:val="0"/>
              <w:ind w:left="731"/>
              <w:jc w:val="both"/>
              <w:rPr>
                <w:sz w:val="2"/>
                <w:szCs w:val="2"/>
                <w:lang w:val="sr-Latn-RS"/>
              </w:rPr>
            </w:pPr>
          </w:p>
          <w:p w14:paraId="2DF359B3" w14:textId="77777777" w:rsidR="00514688" w:rsidRPr="00514688" w:rsidRDefault="00514688" w:rsidP="00163731">
            <w:pPr>
              <w:pStyle w:val="ListParagraph"/>
              <w:widowControl w:val="0"/>
              <w:autoSpaceDE w:val="0"/>
              <w:autoSpaceDN w:val="0"/>
              <w:ind w:left="731"/>
              <w:jc w:val="both"/>
              <w:rPr>
                <w:sz w:val="8"/>
                <w:szCs w:val="8"/>
                <w:lang w:val="sr-Latn-RS"/>
              </w:rPr>
            </w:pPr>
          </w:p>
          <w:p w14:paraId="1992F36C" w14:textId="61EBB6AC" w:rsidR="00514688" w:rsidRDefault="00514688" w:rsidP="00163731">
            <w:pPr>
              <w:pStyle w:val="ListParagraph"/>
              <w:widowControl w:val="0"/>
              <w:numPr>
                <w:ilvl w:val="0"/>
                <w:numId w:val="24"/>
              </w:numPr>
              <w:autoSpaceDE w:val="0"/>
              <w:autoSpaceDN w:val="0"/>
              <w:ind w:left="726" w:hanging="357"/>
              <w:jc w:val="both"/>
              <w:rPr>
                <w:lang w:val="sr-Latn-RS"/>
              </w:rPr>
            </w:pPr>
            <w:r w:rsidRPr="00514688">
              <w:rPr>
                <w:lang w:val="sr-Cyrl-BA"/>
              </w:rPr>
              <w:t>Obavljao dužnost člana upravnog odbora O.F.K. „Berek“ Prijedor</w:t>
            </w:r>
          </w:p>
          <w:p w14:paraId="65CCE243" w14:textId="77777777" w:rsidR="00514688" w:rsidRPr="00514688" w:rsidRDefault="00514688" w:rsidP="00163731">
            <w:pPr>
              <w:pStyle w:val="ListParagraph"/>
              <w:widowControl w:val="0"/>
              <w:autoSpaceDE w:val="0"/>
              <w:autoSpaceDN w:val="0"/>
              <w:ind w:left="726"/>
              <w:jc w:val="both"/>
              <w:rPr>
                <w:sz w:val="8"/>
                <w:szCs w:val="8"/>
                <w:lang w:val="sr-Latn-RS"/>
              </w:rPr>
            </w:pPr>
          </w:p>
          <w:p w14:paraId="12D04667" w14:textId="77777777" w:rsidR="00514688" w:rsidRDefault="00514688" w:rsidP="00163731">
            <w:pPr>
              <w:pStyle w:val="ListParagraph"/>
              <w:widowControl w:val="0"/>
              <w:numPr>
                <w:ilvl w:val="0"/>
                <w:numId w:val="24"/>
              </w:numPr>
              <w:autoSpaceDE w:val="0"/>
              <w:autoSpaceDN w:val="0"/>
              <w:ind w:left="726" w:hanging="357"/>
              <w:jc w:val="both"/>
              <w:rPr>
                <w:lang w:val="sr-Latn-RS"/>
              </w:rPr>
            </w:pPr>
            <w:r w:rsidRPr="00514688">
              <w:rPr>
                <w:lang w:val="sr-Cyrl-BA"/>
              </w:rPr>
              <w:t>Član upravnog odbora Streljačkog kluba „Soko“ Prijedor i aktivni – sertifikovani</w:t>
            </w:r>
          </w:p>
          <w:p w14:paraId="5B298EDF" w14:textId="77777777" w:rsidR="00514688" w:rsidRDefault="00514688" w:rsidP="00163731">
            <w:pPr>
              <w:pStyle w:val="ListParagraph"/>
              <w:rPr>
                <w:sz w:val="8"/>
                <w:szCs w:val="8"/>
                <w:lang w:val="sr-Latn-RS"/>
              </w:rPr>
            </w:pPr>
          </w:p>
          <w:p w14:paraId="00D5D830" w14:textId="77777777" w:rsidR="00514688" w:rsidRPr="00163731" w:rsidRDefault="00514688" w:rsidP="00163731">
            <w:pPr>
              <w:pStyle w:val="ListParagraph"/>
              <w:rPr>
                <w:sz w:val="2"/>
                <w:szCs w:val="2"/>
                <w:lang w:val="sr-Latn-RS"/>
              </w:rPr>
            </w:pPr>
          </w:p>
          <w:p w14:paraId="35913C98" w14:textId="3B1839FD" w:rsidR="00514688" w:rsidRDefault="00514688" w:rsidP="00A233D6">
            <w:pPr>
              <w:pStyle w:val="ListParagraph"/>
              <w:widowControl w:val="0"/>
              <w:autoSpaceDE w:val="0"/>
              <w:autoSpaceDN w:val="0"/>
              <w:ind w:left="726"/>
              <w:jc w:val="both"/>
              <w:rPr>
                <w:lang w:val="sr-Latn-RS"/>
              </w:rPr>
            </w:pPr>
            <w:r w:rsidRPr="00514688">
              <w:rPr>
                <w:lang w:val="sr-Cyrl-BA"/>
              </w:rPr>
              <w:t>sam strelac u IPSC sekciji ovog kluba</w:t>
            </w:r>
          </w:p>
          <w:p w14:paraId="73372B31" w14:textId="77777777" w:rsidR="00514688" w:rsidRPr="00163731" w:rsidRDefault="00514688" w:rsidP="00163731">
            <w:pPr>
              <w:pStyle w:val="ListParagraph"/>
              <w:widowControl w:val="0"/>
              <w:autoSpaceDE w:val="0"/>
              <w:autoSpaceDN w:val="0"/>
              <w:ind w:left="726"/>
              <w:jc w:val="both"/>
              <w:rPr>
                <w:sz w:val="6"/>
                <w:szCs w:val="6"/>
                <w:lang w:val="sr-Latn-RS"/>
              </w:rPr>
            </w:pPr>
          </w:p>
          <w:p w14:paraId="1FCE5C34" w14:textId="77777777" w:rsidR="00514688" w:rsidRPr="00CE08FD" w:rsidRDefault="00514688" w:rsidP="00163731">
            <w:pPr>
              <w:pStyle w:val="ListParagraph"/>
              <w:widowControl w:val="0"/>
              <w:numPr>
                <w:ilvl w:val="0"/>
                <w:numId w:val="24"/>
              </w:numPr>
              <w:autoSpaceDE w:val="0"/>
              <w:autoSpaceDN w:val="0"/>
              <w:ind w:left="726" w:hanging="357"/>
              <w:jc w:val="both"/>
              <w:rPr>
                <w:lang w:val="sr-Cyrl-BA"/>
              </w:rPr>
            </w:pPr>
            <w:r w:rsidRPr="00514688">
              <w:rPr>
                <w:lang w:val="sr-Cyrl-BA"/>
              </w:rPr>
              <w:t>Član Radioamaterskog kluba „Kozara“ Prijedor</w:t>
            </w:r>
          </w:p>
          <w:p w14:paraId="1DFAC2EE" w14:textId="77777777" w:rsidR="00CE08FD" w:rsidRPr="00163731" w:rsidRDefault="00CE08FD" w:rsidP="00163731">
            <w:pPr>
              <w:widowControl w:val="0"/>
              <w:autoSpaceDE w:val="0"/>
              <w:autoSpaceDN w:val="0"/>
              <w:jc w:val="both"/>
              <w:rPr>
                <w:sz w:val="6"/>
                <w:szCs w:val="6"/>
                <w:lang w:val="sr-Latn-RS"/>
              </w:rPr>
            </w:pPr>
          </w:p>
          <w:p w14:paraId="568AD8AF" w14:textId="46FA0452" w:rsidR="00536EDA" w:rsidRPr="00163731" w:rsidRDefault="00514688" w:rsidP="00A233D6">
            <w:pPr>
              <w:pStyle w:val="ListParagraph"/>
              <w:widowControl w:val="0"/>
              <w:numPr>
                <w:ilvl w:val="0"/>
                <w:numId w:val="24"/>
              </w:numPr>
              <w:autoSpaceDE w:val="0"/>
              <w:autoSpaceDN w:val="0"/>
              <w:ind w:left="726" w:hanging="357"/>
              <w:jc w:val="both"/>
              <w:rPr>
                <w:bCs/>
                <w:lang w:val="sr-Cyrl-BA"/>
              </w:rPr>
            </w:pPr>
            <w:r w:rsidRPr="00514688">
              <w:rPr>
                <w:lang w:val="sr-Cyrl-BA"/>
              </w:rPr>
              <w:t xml:space="preserve">Sekretar Astronomskog </w:t>
            </w:r>
            <w:r w:rsidR="00A233D6">
              <w:rPr>
                <w:lang w:val="hr-BA"/>
              </w:rPr>
              <w:t>društva</w:t>
            </w:r>
            <w:r w:rsidRPr="00514688">
              <w:rPr>
                <w:lang w:val="sr-Cyrl-BA"/>
              </w:rPr>
              <w:t xml:space="preserve"> „Sirijus“ Prijedor</w:t>
            </w:r>
          </w:p>
        </w:tc>
      </w:tr>
    </w:tbl>
    <w:p w14:paraId="456E0386" w14:textId="38EFEE8E" w:rsidR="00115416" w:rsidRDefault="00115416" w:rsidP="00CD7907">
      <w:pPr>
        <w:rPr>
          <w:lang w:val="sr-Latn-BA"/>
        </w:rPr>
      </w:pPr>
    </w:p>
    <w:p w14:paraId="679FA01D" w14:textId="77777777" w:rsidR="001673CC" w:rsidRPr="000548D2" w:rsidRDefault="001673CC" w:rsidP="00CD7907">
      <w:pPr>
        <w:rPr>
          <w:lang w:val="sr-Latn-BA"/>
        </w:rPr>
      </w:pPr>
      <w:bookmarkStart w:id="0" w:name="_GoBack"/>
      <w:bookmarkEnd w:id="0"/>
    </w:p>
    <w:sectPr w:rsidR="001673CC" w:rsidRPr="000548D2" w:rsidSect="001742B5">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57696" w14:textId="77777777" w:rsidR="0029527E" w:rsidRDefault="0029527E">
      <w:r>
        <w:separator/>
      </w:r>
    </w:p>
  </w:endnote>
  <w:endnote w:type="continuationSeparator" w:id="0">
    <w:p w14:paraId="3A23D067" w14:textId="77777777" w:rsidR="0029527E" w:rsidRDefault="0029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L Times">
    <w:altName w:val="Courier New"/>
    <w:charset w:val="00"/>
    <w:family w:val="roman"/>
    <w:pitch w:val="variable"/>
    <w:sig w:usb0="00000083" w:usb1="00000000" w:usb2="00000000" w:usb3="00000000" w:csb0="00000009" w:csb1="00000000"/>
  </w:font>
  <w:font w:name="Clarendon T OT">
    <w:altName w:val="Arial"/>
    <w:panose1 w:val="00000000000000000000"/>
    <w:charset w:val="00"/>
    <w:family w:val="modern"/>
    <w:notTrueType/>
    <w:pitch w:val="variable"/>
    <w:sig w:usb0="00000001" w:usb1="00000000" w:usb2="00000000" w:usb3="00000000" w:csb0="00000093"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39DA" w14:textId="77777777" w:rsidR="00C80BDE" w:rsidRDefault="001742B5" w:rsidP="00857E12">
    <w:pPr>
      <w:pStyle w:val="Footer"/>
      <w:framePr w:wrap="around" w:vAnchor="text" w:hAnchor="margin" w:xAlign="center" w:y="1"/>
      <w:rPr>
        <w:rStyle w:val="PageNumber"/>
      </w:rPr>
    </w:pPr>
    <w:r>
      <w:rPr>
        <w:rStyle w:val="PageNumber"/>
      </w:rPr>
      <w:fldChar w:fldCharType="begin"/>
    </w:r>
    <w:r w:rsidR="00C80BDE">
      <w:rPr>
        <w:rStyle w:val="PageNumber"/>
      </w:rPr>
      <w:instrText xml:space="preserve">PAGE  </w:instrText>
    </w:r>
    <w:r>
      <w:rPr>
        <w:rStyle w:val="PageNumber"/>
      </w:rPr>
      <w:fldChar w:fldCharType="end"/>
    </w:r>
  </w:p>
  <w:p w14:paraId="5FBF52AF" w14:textId="77777777" w:rsidR="00C80BDE" w:rsidRDefault="00C80B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D8F7" w14:textId="492C31CC" w:rsidR="00C80BDE" w:rsidRDefault="001742B5" w:rsidP="00857E12">
    <w:pPr>
      <w:pStyle w:val="Footer"/>
      <w:framePr w:wrap="around" w:vAnchor="text" w:hAnchor="margin" w:xAlign="center" w:y="1"/>
      <w:rPr>
        <w:rStyle w:val="PageNumber"/>
      </w:rPr>
    </w:pPr>
    <w:r>
      <w:rPr>
        <w:rStyle w:val="PageNumber"/>
      </w:rPr>
      <w:fldChar w:fldCharType="begin"/>
    </w:r>
    <w:r w:rsidR="00C80BDE">
      <w:rPr>
        <w:rStyle w:val="PageNumber"/>
      </w:rPr>
      <w:instrText xml:space="preserve">PAGE  </w:instrText>
    </w:r>
    <w:r>
      <w:rPr>
        <w:rStyle w:val="PageNumber"/>
      </w:rPr>
      <w:fldChar w:fldCharType="separate"/>
    </w:r>
    <w:r w:rsidR="001673CC">
      <w:rPr>
        <w:rStyle w:val="PageNumber"/>
        <w:noProof/>
      </w:rPr>
      <w:t>6</w:t>
    </w:r>
    <w:r>
      <w:rPr>
        <w:rStyle w:val="PageNumber"/>
      </w:rPr>
      <w:fldChar w:fldCharType="end"/>
    </w:r>
  </w:p>
  <w:p w14:paraId="18BE787D" w14:textId="77777777" w:rsidR="00C80BDE" w:rsidRDefault="00C80B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10C6" w14:textId="77777777" w:rsidR="0029527E" w:rsidRDefault="0029527E">
      <w:r>
        <w:separator/>
      </w:r>
    </w:p>
  </w:footnote>
  <w:footnote w:type="continuationSeparator" w:id="0">
    <w:p w14:paraId="1F74B5B6" w14:textId="77777777" w:rsidR="0029527E" w:rsidRDefault="002952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5C1"/>
    <w:multiLevelType w:val="hybridMultilevel"/>
    <w:tmpl w:val="6ED6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3599"/>
    <w:multiLevelType w:val="hybridMultilevel"/>
    <w:tmpl w:val="5302D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54F3C"/>
    <w:multiLevelType w:val="hybridMultilevel"/>
    <w:tmpl w:val="9006B96A"/>
    <w:lvl w:ilvl="0" w:tplc="9F3E923A">
      <w:start w:val="1"/>
      <w:numFmt w:val="decimal"/>
      <w:lvlText w:val="%1."/>
      <w:lvlJc w:val="left"/>
      <w:pPr>
        <w:ind w:left="720" w:hanging="360"/>
      </w:pPr>
      <w:rPr>
        <w:rFonts w:ascii="Times New Roman" w:eastAsia="Times New Roman" w:hAnsi="Times New Roman" w:cs="Times New Roman"/>
        <w:b w:val="0"/>
        <w:i/>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A4A3A42"/>
    <w:multiLevelType w:val="hybridMultilevel"/>
    <w:tmpl w:val="8D44137E"/>
    <w:lvl w:ilvl="0" w:tplc="AA7853AE">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 w15:restartNumberingAfterBreak="0">
    <w:nsid w:val="1BFF3DD5"/>
    <w:multiLevelType w:val="hybridMultilevel"/>
    <w:tmpl w:val="962CA97A"/>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1E380E2C"/>
    <w:multiLevelType w:val="hybridMultilevel"/>
    <w:tmpl w:val="221ABC26"/>
    <w:lvl w:ilvl="0" w:tplc="EE8407CA">
      <w:start w:val="2"/>
      <w:numFmt w:val="bullet"/>
      <w:lvlText w:val="-"/>
      <w:lvlJc w:val="left"/>
      <w:pPr>
        <w:ind w:left="1080" w:hanging="360"/>
      </w:pPr>
      <w:rPr>
        <w:rFonts w:ascii="Times New Roman" w:eastAsia="Times New Roman" w:hAnsi="Times New Roman" w:cs="Times New Roman" w:hint="default"/>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6" w15:restartNumberingAfterBreak="0">
    <w:nsid w:val="1F3978CE"/>
    <w:multiLevelType w:val="hybridMultilevel"/>
    <w:tmpl w:val="6FAE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80CF5"/>
    <w:multiLevelType w:val="hybridMultilevel"/>
    <w:tmpl w:val="9006B96A"/>
    <w:lvl w:ilvl="0" w:tplc="9F3E923A">
      <w:start w:val="1"/>
      <w:numFmt w:val="decimal"/>
      <w:lvlText w:val="%1."/>
      <w:lvlJc w:val="left"/>
      <w:pPr>
        <w:ind w:left="720" w:hanging="360"/>
      </w:pPr>
      <w:rPr>
        <w:rFonts w:ascii="Times New Roman" w:eastAsia="Times New Roman" w:hAnsi="Times New Roman" w:cs="Times New Roman"/>
        <w:b w:val="0"/>
        <w:i/>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1A02061"/>
    <w:multiLevelType w:val="hybridMultilevel"/>
    <w:tmpl w:val="8D44137E"/>
    <w:lvl w:ilvl="0" w:tplc="FFFFFFFF">
      <w:start w:val="1"/>
      <w:numFmt w:val="decimal"/>
      <w:lvlText w:val="%1."/>
      <w:lvlJc w:val="left"/>
      <w:pPr>
        <w:ind w:left="704"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9" w15:restartNumberingAfterBreak="0">
    <w:nsid w:val="2B7C68E5"/>
    <w:multiLevelType w:val="hybridMultilevel"/>
    <w:tmpl w:val="E392D374"/>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15:restartNumberingAfterBreak="0">
    <w:nsid w:val="2C190487"/>
    <w:multiLevelType w:val="hybridMultilevel"/>
    <w:tmpl w:val="C07862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3D6B46"/>
    <w:multiLevelType w:val="hybridMultilevel"/>
    <w:tmpl w:val="1CCC063C"/>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350825BF"/>
    <w:multiLevelType w:val="hybridMultilevel"/>
    <w:tmpl w:val="78108CD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35FF47A5"/>
    <w:multiLevelType w:val="hybridMultilevel"/>
    <w:tmpl w:val="A6B05F10"/>
    <w:lvl w:ilvl="0" w:tplc="50821A5E">
      <w:numFmt w:val="bullet"/>
      <w:lvlText w:val="•"/>
      <w:lvlJc w:val="left"/>
      <w:pPr>
        <w:ind w:left="1071" w:hanging="711"/>
      </w:pPr>
      <w:rPr>
        <w:rFonts w:ascii="Times New Roman" w:eastAsia="Lucida Sans Unicode"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0571D"/>
    <w:multiLevelType w:val="hybridMultilevel"/>
    <w:tmpl w:val="E40C58E6"/>
    <w:lvl w:ilvl="0" w:tplc="B4884126">
      <w:start w:val="4"/>
      <w:numFmt w:val="decimal"/>
      <w:lvlText w:val="%1."/>
      <w:lvlJc w:val="left"/>
      <w:pPr>
        <w:ind w:left="704" w:hanging="360"/>
      </w:pPr>
      <w:rPr>
        <w:rFonts w:hint="default"/>
        <w:b w:val="0"/>
        <w:color w:val="auto"/>
      </w:rPr>
    </w:lvl>
    <w:lvl w:ilvl="1" w:tplc="181A0019" w:tentative="1">
      <w:start w:val="1"/>
      <w:numFmt w:val="lowerLetter"/>
      <w:lvlText w:val="%2."/>
      <w:lvlJc w:val="left"/>
      <w:pPr>
        <w:ind w:left="1424" w:hanging="360"/>
      </w:pPr>
    </w:lvl>
    <w:lvl w:ilvl="2" w:tplc="181A001B" w:tentative="1">
      <w:start w:val="1"/>
      <w:numFmt w:val="lowerRoman"/>
      <w:lvlText w:val="%3."/>
      <w:lvlJc w:val="right"/>
      <w:pPr>
        <w:ind w:left="2144" w:hanging="180"/>
      </w:pPr>
    </w:lvl>
    <w:lvl w:ilvl="3" w:tplc="181A000F" w:tentative="1">
      <w:start w:val="1"/>
      <w:numFmt w:val="decimal"/>
      <w:lvlText w:val="%4."/>
      <w:lvlJc w:val="left"/>
      <w:pPr>
        <w:ind w:left="2864" w:hanging="360"/>
      </w:pPr>
    </w:lvl>
    <w:lvl w:ilvl="4" w:tplc="181A0019" w:tentative="1">
      <w:start w:val="1"/>
      <w:numFmt w:val="lowerLetter"/>
      <w:lvlText w:val="%5."/>
      <w:lvlJc w:val="left"/>
      <w:pPr>
        <w:ind w:left="3584" w:hanging="360"/>
      </w:pPr>
    </w:lvl>
    <w:lvl w:ilvl="5" w:tplc="181A001B" w:tentative="1">
      <w:start w:val="1"/>
      <w:numFmt w:val="lowerRoman"/>
      <w:lvlText w:val="%6."/>
      <w:lvlJc w:val="right"/>
      <w:pPr>
        <w:ind w:left="4304" w:hanging="180"/>
      </w:pPr>
    </w:lvl>
    <w:lvl w:ilvl="6" w:tplc="181A000F" w:tentative="1">
      <w:start w:val="1"/>
      <w:numFmt w:val="decimal"/>
      <w:lvlText w:val="%7."/>
      <w:lvlJc w:val="left"/>
      <w:pPr>
        <w:ind w:left="5024" w:hanging="360"/>
      </w:pPr>
    </w:lvl>
    <w:lvl w:ilvl="7" w:tplc="181A0019" w:tentative="1">
      <w:start w:val="1"/>
      <w:numFmt w:val="lowerLetter"/>
      <w:lvlText w:val="%8."/>
      <w:lvlJc w:val="left"/>
      <w:pPr>
        <w:ind w:left="5744" w:hanging="360"/>
      </w:pPr>
    </w:lvl>
    <w:lvl w:ilvl="8" w:tplc="181A001B" w:tentative="1">
      <w:start w:val="1"/>
      <w:numFmt w:val="lowerRoman"/>
      <w:lvlText w:val="%9."/>
      <w:lvlJc w:val="right"/>
      <w:pPr>
        <w:ind w:left="6464" w:hanging="180"/>
      </w:pPr>
    </w:lvl>
  </w:abstractNum>
  <w:abstractNum w:abstractNumId="15" w15:restartNumberingAfterBreak="0">
    <w:nsid w:val="4750190C"/>
    <w:multiLevelType w:val="hybridMultilevel"/>
    <w:tmpl w:val="1AB2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E742A"/>
    <w:multiLevelType w:val="hybridMultilevel"/>
    <w:tmpl w:val="8D44137E"/>
    <w:lvl w:ilvl="0" w:tplc="FFFFFFFF">
      <w:start w:val="1"/>
      <w:numFmt w:val="decimal"/>
      <w:lvlText w:val="%1."/>
      <w:lvlJc w:val="left"/>
      <w:pPr>
        <w:ind w:left="704"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7" w15:restartNumberingAfterBreak="0">
    <w:nsid w:val="55404F44"/>
    <w:multiLevelType w:val="hybridMultilevel"/>
    <w:tmpl w:val="5198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B485B"/>
    <w:multiLevelType w:val="hybridMultilevel"/>
    <w:tmpl w:val="F336ECF0"/>
    <w:lvl w:ilvl="0" w:tplc="07C442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FA74C8"/>
    <w:multiLevelType w:val="hybridMultilevel"/>
    <w:tmpl w:val="C456A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9D252D"/>
    <w:multiLevelType w:val="hybridMultilevel"/>
    <w:tmpl w:val="F336ECF0"/>
    <w:lvl w:ilvl="0" w:tplc="07C442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FD063A"/>
    <w:multiLevelType w:val="hybridMultilevel"/>
    <w:tmpl w:val="B1C68650"/>
    <w:lvl w:ilvl="0" w:tplc="35B823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017F6"/>
    <w:multiLevelType w:val="hybridMultilevel"/>
    <w:tmpl w:val="0144EA2C"/>
    <w:lvl w:ilvl="0" w:tplc="0409000F">
      <w:start w:val="1"/>
      <w:numFmt w:val="decimal"/>
      <w:lvlText w:val="%1."/>
      <w:lvlJc w:val="left"/>
      <w:pPr>
        <w:ind w:left="1071" w:hanging="711"/>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D77498"/>
    <w:multiLevelType w:val="hybridMultilevel"/>
    <w:tmpl w:val="7256B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C2586"/>
    <w:multiLevelType w:val="hybridMultilevel"/>
    <w:tmpl w:val="35A0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A4307"/>
    <w:multiLevelType w:val="multilevel"/>
    <w:tmpl w:val="4CCA4064"/>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24"/>
  </w:num>
  <w:num w:numId="3">
    <w:abstractNumId w:val="9"/>
  </w:num>
  <w:num w:numId="4">
    <w:abstractNumId w:val="11"/>
  </w:num>
  <w:num w:numId="5">
    <w:abstractNumId w:val="17"/>
  </w:num>
  <w:num w:numId="6">
    <w:abstractNumId w:val="4"/>
  </w:num>
  <w:num w:numId="7">
    <w:abstractNumId w:val="23"/>
  </w:num>
  <w:num w:numId="8">
    <w:abstractNumId w:val="21"/>
  </w:num>
  <w:num w:numId="9">
    <w:abstractNumId w:val="18"/>
  </w:num>
  <w:num w:numId="10">
    <w:abstractNumId w:val="7"/>
  </w:num>
  <w:num w:numId="11">
    <w:abstractNumId w:val="20"/>
  </w:num>
  <w:num w:numId="12">
    <w:abstractNumId w:val="2"/>
  </w:num>
  <w:num w:numId="13">
    <w:abstractNumId w:val="15"/>
  </w:num>
  <w:num w:numId="14">
    <w:abstractNumId w:val="25"/>
  </w:num>
  <w:num w:numId="15">
    <w:abstractNumId w:val="3"/>
  </w:num>
  <w:num w:numId="16">
    <w:abstractNumId w:val="16"/>
  </w:num>
  <w:num w:numId="17">
    <w:abstractNumId w:val="6"/>
  </w:num>
  <w:num w:numId="18">
    <w:abstractNumId w:val="8"/>
  </w:num>
  <w:num w:numId="19">
    <w:abstractNumId w:val="0"/>
  </w:num>
  <w:num w:numId="20">
    <w:abstractNumId w:val="10"/>
  </w:num>
  <w:num w:numId="21">
    <w:abstractNumId w:val="1"/>
  </w:num>
  <w:num w:numId="22">
    <w:abstractNumId w:val="13"/>
  </w:num>
  <w:num w:numId="23">
    <w:abstractNumId w:val="22"/>
  </w:num>
  <w:num w:numId="24">
    <w:abstractNumId w:val="19"/>
  </w:num>
  <w:num w:numId="25">
    <w:abstractNumId w:val="5"/>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59"/>
    <w:rsid w:val="000053B2"/>
    <w:rsid w:val="00017E74"/>
    <w:rsid w:val="00046436"/>
    <w:rsid w:val="000548D2"/>
    <w:rsid w:val="00074F3E"/>
    <w:rsid w:val="000775D6"/>
    <w:rsid w:val="00077BD5"/>
    <w:rsid w:val="000836D9"/>
    <w:rsid w:val="00092FAA"/>
    <w:rsid w:val="000A63F1"/>
    <w:rsid w:val="000A7C8F"/>
    <w:rsid w:val="000F0554"/>
    <w:rsid w:val="00105FEC"/>
    <w:rsid w:val="00115416"/>
    <w:rsid w:val="001218AB"/>
    <w:rsid w:val="001240D0"/>
    <w:rsid w:val="001312E2"/>
    <w:rsid w:val="00145175"/>
    <w:rsid w:val="00163731"/>
    <w:rsid w:val="00164B59"/>
    <w:rsid w:val="001673CC"/>
    <w:rsid w:val="001742B5"/>
    <w:rsid w:val="001933A8"/>
    <w:rsid w:val="001A0AEB"/>
    <w:rsid w:val="001F180E"/>
    <w:rsid w:val="001F1E1B"/>
    <w:rsid w:val="001F1E89"/>
    <w:rsid w:val="001F5A4D"/>
    <w:rsid w:val="00207A9C"/>
    <w:rsid w:val="00211FA4"/>
    <w:rsid w:val="00232ED8"/>
    <w:rsid w:val="00245961"/>
    <w:rsid w:val="00251A09"/>
    <w:rsid w:val="00256FAB"/>
    <w:rsid w:val="00273B9F"/>
    <w:rsid w:val="0028178A"/>
    <w:rsid w:val="00283CCA"/>
    <w:rsid w:val="0029527E"/>
    <w:rsid w:val="0029556B"/>
    <w:rsid w:val="002A68F2"/>
    <w:rsid w:val="002C035A"/>
    <w:rsid w:val="002C2843"/>
    <w:rsid w:val="002C4E83"/>
    <w:rsid w:val="002E1753"/>
    <w:rsid w:val="002E7A58"/>
    <w:rsid w:val="002F2A77"/>
    <w:rsid w:val="00314C68"/>
    <w:rsid w:val="00323A1C"/>
    <w:rsid w:val="0034253B"/>
    <w:rsid w:val="003529C7"/>
    <w:rsid w:val="00352F04"/>
    <w:rsid w:val="003555A2"/>
    <w:rsid w:val="00356BBD"/>
    <w:rsid w:val="00363C97"/>
    <w:rsid w:val="003772E0"/>
    <w:rsid w:val="003807EC"/>
    <w:rsid w:val="00385F17"/>
    <w:rsid w:val="00395488"/>
    <w:rsid w:val="00401D4E"/>
    <w:rsid w:val="00420173"/>
    <w:rsid w:val="00425742"/>
    <w:rsid w:val="00427535"/>
    <w:rsid w:val="00443FD7"/>
    <w:rsid w:val="00446978"/>
    <w:rsid w:val="004521E3"/>
    <w:rsid w:val="00464539"/>
    <w:rsid w:val="00473535"/>
    <w:rsid w:val="00474D38"/>
    <w:rsid w:val="00475131"/>
    <w:rsid w:val="0047795C"/>
    <w:rsid w:val="00495543"/>
    <w:rsid w:val="00496AF8"/>
    <w:rsid w:val="004D1B26"/>
    <w:rsid w:val="004E1BB4"/>
    <w:rsid w:val="004E59DC"/>
    <w:rsid w:val="005004E3"/>
    <w:rsid w:val="00514688"/>
    <w:rsid w:val="00516341"/>
    <w:rsid w:val="00536EDA"/>
    <w:rsid w:val="00560686"/>
    <w:rsid w:val="005611A3"/>
    <w:rsid w:val="00561BC3"/>
    <w:rsid w:val="0056217B"/>
    <w:rsid w:val="00562FB3"/>
    <w:rsid w:val="00565D80"/>
    <w:rsid w:val="005807E5"/>
    <w:rsid w:val="00583ACD"/>
    <w:rsid w:val="005904BB"/>
    <w:rsid w:val="00596784"/>
    <w:rsid w:val="005973C2"/>
    <w:rsid w:val="005A2994"/>
    <w:rsid w:val="005B0F65"/>
    <w:rsid w:val="005B15A7"/>
    <w:rsid w:val="005D55CD"/>
    <w:rsid w:val="005F5E3A"/>
    <w:rsid w:val="0060732C"/>
    <w:rsid w:val="006634CA"/>
    <w:rsid w:val="006652A1"/>
    <w:rsid w:val="00671B4B"/>
    <w:rsid w:val="0069461F"/>
    <w:rsid w:val="006A2EDE"/>
    <w:rsid w:val="006A68A2"/>
    <w:rsid w:val="006E2A2A"/>
    <w:rsid w:val="006F4CE8"/>
    <w:rsid w:val="00702D00"/>
    <w:rsid w:val="007134C0"/>
    <w:rsid w:val="007244A9"/>
    <w:rsid w:val="00731476"/>
    <w:rsid w:val="007343E1"/>
    <w:rsid w:val="00742168"/>
    <w:rsid w:val="007447ED"/>
    <w:rsid w:val="0074713D"/>
    <w:rsid w:val="0074731D"/>
    <w:rsid w:val="00765BDA"/>
    <w:rsid w:val="00772AE5"/>
    <w:rsid w:val="00774A49"/>
    <w:rsid w:val="00792EC3"/>
    <w:rsid w:val="00793330"/>
    <w:rsid w:val="007954C2"/>
    <w:rsid w:val="0079634A"/>
    <w:rsid w:val="00797B32"/>
    <w:rsid w:val="007A0D90"/>
    <w:rsid w:val="007A7C37"/>
    <w:rsid w:val="007D0B38"/>
    <w:rsid w:val="007D12D0"/>
    <w:rsid w:val="007E708F"/>
    <w:rsid w:val="007F24E8"/>
    <w:rsid w:val="00804D89"/>
    <w:rsid w:val="00813437"/>
    <w:rsid w:val="00817E32"/>
    <w:rsid w:val="00823D84"/>
    <w:rsid w:val="00825FF6"/>
    <w:rsid w:val="008422EC"/>
    <w:rsid w:val="00850E15"/>
    <w:rsid w:val="00855B3E"/>
    <w:rsid w:val="00857E12"/>
    <w:rsid w:val="008766BF"/>
    <w:rsid w:val="00885706"/>
    <w:rsid w:val="008B0111"/>
    <w:rsid w:val="008C2C2F"/>
    <w:rsid w:val="008D6F94"/>
    <w:rsid w:val="008F2E0B"/>
    <w:rsid w:val="009114A1"/>
    <w:rsid w:val="00914E57"/>
    <w:rsid w:val="00920A42"/>
    <w:rsid w:val="009521A3"/>
    <w:rsid w:val="00980E50"/>
    <w:rsid w:val="00990F99"/>
    <w:rsid w:val="009A5B79"/>
    <w:rsid w:val="009B7BB2"/>
    <w:rsid w:val="009C18EA"/>
    <w:rsid w:val="009C798B"/>
    <w:rsid w:val="009F4649"/>
    <w:rsid w:val="00A04ABD"/>
    <w:rsid w:val="00A04F29"/>
    <w:rsid w:val="00A05113"/>
    <w:rsid w:val="00A1155D"/>
    <w:rsid w:val="00A11ACD"/>
    <w:rsid w:val="00A1689D"/>
    <w:rsid w:val="00A20199"/>
    <w:rsid w:val="00A20A58"/>
    <w:rsid w:val="00A233D6"/>
    <w:rsid w:val="00A36871"/>
    <w:rsid w:val="00A409FF"/>
    <w:rsid w:val="00A42D14"/>
    <w:rsid w:val="00A5293D"/>
    <w:rsid w:val="00A56CA0"/>
    <w:rsid w:val="00A635BC"/>
    <w:rsid w:val="00A6598D"/>
    <w:rsid w:val="00A66DB7"/>
    <w:rsid w:val="00A71BAC"/>
    <w:rsid w:val="00A727BE"/>
    <w:rsid w:val="00A748EF"/>
    <w:rsid w:val="00A90A0C"/>
    <w:rsid w:val="00AA1CAD"/>
    <w:rsid w:val="00AE5C90"/>
    <w:rsid w:val="00AF3D00"/>
    <w:rsid w:val="00B065A6"/>
    <w:rsid w:val="00B06796"/>
    <w:rsid w:val="00B102FA"/>
    <w:rsid w:val="00B11D24"/>
    <w:rsid w:val="00B12ABF"/>
    <w:rsid w:val="00B16DEB"/>
    <w:rsid w:val="00B2083D"/>
    <w:rsid w:val="00B22185"/>
    <w:rsid w:val="00B232EC"/>
    <w:rsid w:val="00B372B9"/>
    <w:rsid w:val="00B61C8A"/>
    <w:rsid w:val="00B64D25"/>
    <w:rsid w:val="00B709AF"/>
    <w:rsid w:val="00B74839"/>
    <w:rsid w:val="00B91C4E"/>
    <w:rsid w:val="00B95B36"/>
    <w:rsid w:val="00B9615F"/>
    <w:rsid w:val="00BA2E6B"/>
    <w:rsid w:val="00BE35EB"/>
    <w:rsid w:val="00C13174"/>
    <w:rsid w:val="00C35FC9"/>
    <w:rsid w:val="00C535F7"/>
    <w:rsid w:val="00C621F3"/>
    <w:rsid w:val="00C6288F"/>
    <w:rsid w:val="00C70FFC"/>
    <w:rsid w:val="00C77444"/>
    <w:rsid w:val="00C80BDE"/>
    <w:rsid w:val="00C855FD"/>
    <w:rsid w:val="00C8648F"/>
    <w:rsid w:val="00CB67C1"/>
    <w:rsid w:val="00CD71B8"/>
    <w:rsid w:val="00CD7907"/>
    <w:rsid w:val="00CE0472"/>
    <w:rsid w:val="00CE08FD"/>
    <w:rsid w:val="00CF7D99"/>
    <w:rsid w:val="00D069FB"/>
    <w:rsid w:val="00D07D70"/>
    <w:rsid w:val="00D40BA0"/>
    <w:rsid w:val="00D5108D"/>
    <w:rsid w:val="00D625B8"/>
    <w:rsid w:val="00D833D9"/>
    <w:rsid w:val="00D83C43"/>
    <w:rsid w:val="00DC4D47"/>
    <w:rsid w:val="00DC61E5"/>
    <w:rsid w:val="00DD461A"/>
    <w:rsid w:val="00DD465D"/>
    <w:rsid w:val="00E35043"/>
    <w:rsid w:val="00E40791"/>
    <w:rsid w:val="00E42C6B"/>
    <w:rsid w:val="00E507BB"/>
    <w:rsid w:val="00E50B09"/>
    <w:rsid w:val="00EA6A0E"/>
    <w:rsid w:val="00EB0259"/>
    <w:rsid w:val="00EB6857"/>
    <w:rsid w:val="00EC7427"/>
    <w:rsid w:val="00ED1A9A"/>
    <w:rsid w:val="00EE4D14"/>
    <w:rsid w:val="00EE5869"/>
    <w:rsid w:val="00EF26E5"/>
    <w:rsid w:val="00EF7CEF"/>
    <w:rsid w:val="00F060DA"/>
    <w:rsid w:val="00F13157"/>
    <w:rsid w:val="00F3191A"/>
    <w:rsid w:val="00F319E0"/>
    <w:rsid w:val="00F44C7A"/>
    <w:rsid w:val="00F76911"/>
    <w:rsid w:val="00F776E8"/>
    <w:rsid w:val="00FA05A5"/>
    <w:rsid w:val="00FB3EA4"/>
    <w:rsid w:val="00FB5A7C"/>
    <w:rsid w:val="00FC0A85"/>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DF2D9"/>
  <w15:docId w15:val="{AC0382D2-B5B8-46F3-AA53-0A6D0FDE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476"/>
    <w:rPr>
      <w:sz w:val="24"/>
      <w:szCs w:val="24"/>
    </w:rPr>
  </w:style>
  <w:style w:type="paragraph" w:styleId="Heading1">
    <w:name w:val="heading 1"/>
    <w:basedOn w:val="Normal"/>
    <w:next w:val="Normal"/>
    <w:link w:val="Heading1Char"/>
    <w:qFormat/>
    <w:rsid w:val="0056217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273B9F"/>
    <w:pPr>
      <w:keepNext/>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536EDA"/>
    <w:pPr>
      <w:keepNext/>
      <w:spacing w:before="240" w:after="60"/>
      <w:outlineLvl w:val="3"/>
    </w:pPr>
    <w:rPr>
      <w:b/>
      <w:bCs/>
      <w:sz w:val="28"/>
      <w:szCs w:val="28"/>
    </w:rPr>
  </w:style>
  <w:style w:type="paragraph" w:styleId="Heading5">
    <w:name w:val="heading 5"/>
    <w:basedOn w:val="Normal"/>
    <w:next w:val="Normal"/>
    <w:link w:val="Heading5Char"/>
    <w:qFormat/>
    <w:rsid w:val="00536EDA"/>
    <w:pPr>
      <w:keepNext/>
      <w:shd w:val="clear" w:color="auto" w:fill="F3F3F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4B59"/>
    <w:rPr>
      <w:color w:val="0000FF"/>
      <w:u w:val="single"/>
    </w:rPr>
  </w:style>
  <w:style w:type="paragraph" w:customStyle="1" w:styleId="CharCharCharCharCharCharCharCharCharCharCharCharCharCharChar">
    <w:name w:val="Char Char Char Char Char Char Char Char Char Char Char Char Char Char Char"/>
    <w:basedOn w:val="Normal"/>
    <w:rsid w:val="00671B4B"/>
    <w:pPr>
      <w:spacing w:after="160" w:line="240" w:lineRule="exact"/>
    </w:pPr>
    <w:rPr>
      <w:rFonts w:ascii="Arial" w:hAnsi="Arial" w:cs="Arial"/>
      <w:sz w:val="20"/>
      <w:szCs w:val="20"/>
    </w:rPr>
  </w:style>
  <w:style w:type="paragraph" w:customStyle="1" w:styleId="vesos">
    <w:name w:val="vesos"/>
    <w:basedOn w:val="Normal"/>
    <w:rsid w:val="00273B9F"/>
    <w:pPr>
      <w:overflowPunct w:val="0"/>
      <w:autoSpaceDE w:val="0"/>
      <w:autoSpaceDN w:val="0"/>
      <w:adjustRightInd w:val="0"/>
      <w:jc w:val="both"/>
      <w:textAlignment w:val="baseline"/>
    </w:pPr>
    <w:rPr>
      <w:rFonts w:ascii="YU L Times" w:hAnsi="YU L Times"/>
      <w:szCs w:val="20"/>
    </w:rPr>
  </w:style>
  <w:style w:type="character" w:customStyle="1" w:styleId="longtext">
    <w:name w:val="long_text"/>
    <w:basedOn w:val="DefaultParagraphFont"/>
    <w:rsid w:val="00273B9F"/>
  </w:style>
  <w:style w:type="character" w:styleId="Strong">
    <w:name w:val="Strong"/>
    <w:uiPriority w:val="22"/>
    <w:qFormat/>
    <w:rsid w:val="00273B9F"/>
    <w:rPr>
      <w:b/>
      <w:bCs/>
    </w:rPr>
  </w:style>
  <w:style w:type="character" w:customStyle="1" w:styleId="hps">
    <w:name w:val="hps"/>
    <w:basedOn w:val="DefaultParagraphFont"/>
    <w:rsid w:val="00273B9F"/>
  </w:style>
  <w:style w:type="character" w:customStyle="1" w:styleId="atn">
    <w:name w:val="atn"/>
    <w:basedOn w:val="DefaultParagraphFont"/>
    <w:rsid w:val="00273B9F"/>
  </w:style>
  <w:style w:type="character" w:customStyle="1" w:styleId="gt-icon-text1">
    <w:name w:val="gt-icon-text1"/>
    <w:basedOn w:val="DefaultParagraphFont"/>
    <w:rsid w:val="00273B9F"/>
  </w:style>
  <w:style w:type="character" w:customStyle="1" w:styleId="nbapihighlight">
    <w:name w:val="nbapihighlight"/>
    <w:basedOn w:val="DefaultParagraphFont"/>
    <w:rsid w:val="00273B9F"/>
  </w:style>
  <w:style w:type="paragraph" w:styleId="Footer">
    <w:name w:val="footer"/>
    <w:basedOn w:val="Normal"/>
    <w:rsid w:val="00857E12"/>
    <w:pPr>
      <w:tabs>
        <w:tab w:val="center" w:pos="4320"/>
        <w:tab w:val="right" w:pos="8640"/>
      </w:tabs>
    </w:pPr>
  </w:style>
  <w:style w:type="character" w:styleId="PageNumber">
    <w:name w:val="page number"/>
    <w:basedOn w:val="DefaultParagraphFont"/>
    <w:rsid w:val="00857E12"/>
  </w:style>
  <w:style w:type="character" w:customStyle="1" w:styleId="Heading1Char">
    <w:name w:val="Heading 1 Char"/>
    <w:link w:val="Heading1"/>
    <w:rsid w:val="0056217B"/>
    <w:rPr>
      <w:rFonts w:ascii="Cambria" w:hAnsi="Cambria"/>
      <w:b/>
      <w:bCs/>
      <w:kern w:val="32"/>
      <w:sz w:val="32"/>
      <w:szCs w:val="32"/>
    </w:rPr>
  </w:style>
  <w:style w:type="paragraph" w:customStyle="1" w:styleId="UDC">
    <w:name w:val="UDC"/>
    <w:basedOn w:val="Normal"/>
    <w:next w:val="Normal"/>
    <w:rsid w:val="0056217B"/>
    <w:pPr>
      <w:spacing w:line="200" w:lineRule="exact"/>
      <w:jc w:val="right"/>
    </w:pPr>
    <w:rPr>
      <w:sz w:val="16"/>
      <w:szCs w:val="20"/>
    </w:rPr>
  </w:style>
  <w:style w:type="paragraph" w:customStyle="1" w:styleId="CharCharCharCharCharCharCharCharCharCharCharCharCharCharChar0">
    <w:name w:val="Char Char Char Char Char Char Char Char Char Char Char Char Char Char Char"/>
    <w:basedOn w:val="Normal"/>
    <w:rsid w:val="00561BC3"/>
    <w:pPr>
      <w:spacing w:after="160" w:line="240" w:lineRule="exact"/>
    </w:pPr>
    <w:rPr>
      <w:rFonts w:ascii="Arial" w:hAnsi="Arial" w:cs="Arial"/>
      <w:sz w:val="20"/>
      <w:szCs w:val="20"/>
    </w:rPr>
  </w:style>
  <w:style w:type="paragraph" w:styleId="ListParagraph">
    <w:name w:val="List Paragraph"/>
    <w:basedOn w:val="Normal"/>
    <w:uiPriority w:val="1"/>
    <w:qFormat/>
    <w:rsid w:val="0060732C"/>
    <w:pPr>
      <w:ind w:left="720"/>
    </w:pPr>
  </w:style>
  <w:style w:type="paragraph" w:styleId="Salutation">
    <w:name w:val="Salutation"/>
    <w:basedOn w:val="Normal"/>
    <w:next w:val="Normal"/>
    <w:link w:val="SalutationChar"/>
    <w:rsid w:val="00DC61E5"/>
    <w:rPr>
      <w:lang w:val="en-GB"/>
    </w:rPr>
  </w:style>
  <w:style w:type="character" w:customStyle="1" w:styleId="SalutationChar">
    <w:name w:val="Salutation Char"/>
    <w:link w:val="Salutation"/>
    <w:rsid w:val="00DC61E5"/>
    <w:rPr>
      <w:sz w:val="24"/>
      <w:szCs w:val="24"/>
      <w:lang w:val="en-GB"/>
    </w:rPr>
  </w:style>
  <w:style w:type="paragraph" w:styleId="BodyText2">
    <w:name w:val="Body Text 2"/>
    <w:basedOn w:val="Normal"/>
    <w:link w:val="BodyText2Char"/>
    <w:rsid w:val="00DC61E5"/>
    <w:pPr>
      <w:jc w:val="center"/>
    </w:pPr>
  </w:style>
  <w:style w:type="character" w:customStyle="1" w:styleId="BodyText2Char">
    <w:name w:val="Body Text 2 Char"/>
    <w:link w:val="BodyText2"/>
    <w:rsid w:val="00DC61E5"/>
    <w:rPr>
      <w:sz w:val="24"/>
      <w:szCs w:val="24"/>
    </w:rPr>
  </w:style>
  <w:style w:type="character" w:customStyle="1" w:styleId="Heading4Char">
    <w:name w:val="Heading 4 Char"/>
    <w:link w:val="Heading4"/>
    <w:rsid w:val="00536EDA"/>
    <w:rPr>
      <w:b/>
      <w:bCs/>
      <w:sz w:val="28"/>
      <w:szCs w:val="28"/>
    </w:rPr>
  </w:style>
  <w:style w:type="character" w:customStyle="1" w:styleId="Heading5Char">
    <w:name w:val="Heading 5 Char"/>
    <w:link w:val="Heading5"/>
    <w:rsid w:val="00536EDA"/>
    <w:rPr>
      <w:b/>
      <w:bCs/>
      <w:sz w:val="24"/>
      <w:szCs w:val="24"/>
      <w:shd w:val="clear" w:color="auto" w:fill="F3F3F3"/>
    </w:rPr>
  </w:style>
  <w:style w:type="paragraph" w:styleId="BodyText">
    <w:name w:val="Body Text"/>
    <w:basedOn w:val="Normal"/>
    <w:link w:val="BodyTextChar"/>
    <w:rsid w:val="00536EDA"/>
    <w:rPr>
      <w:b/>
      <w:bCs/>
      <w:sz w:val="28"/>
      <w:lang w:val="sl-SI"/>
    </w:rPr>
  </w:style>
  <w:style w:type="character" w:customStyle="1" w:styleId="BodyTextChar">
    <w:name w:val="Body Text Char"/>
    <w:link w:val="BodyText"/>
    <w:rsid w:val="00536EDA"/>
    <w:rPr>
      <w:b/>
      <w:bCs/>
      <w:sz w:val="28"/>
      <w:szCs w:val="24"/>
      <w:lang w:val="sl-SI"/>
    </w:rPr>
  </w:style>
  <w:style w:type="paragraph" w:styleId="Caption">
    <w:name w:val="caption"/>
    <w:basedOn w:val="Normal"/>
    <w:next w:val="Normal"/>
    <w:qFormat/>
    <w:rsid w:val="00536EDA"/>
    <w:rPr>
      <w:b/>
      <w:bCs/>
      <w:lang w:val="sl-SI"/>
    </w:rPr>
  </w:style>
  <w:style w:type="paragraph" w:styleId="BodyTextIndent">
    <w:name w:val="Body Text Indent"/>
    <w:basedOn w:val="Normal"/>
    <w:link w:val="BodyTextIndentChar"/>
    <w:rsid w:val="00536EDA"/>
    <w:pPr>
      <w:ind w:left="120"/>
    </w:pPr>
    <w:rPr>
      <w:szCs w:val="28"/>
      <w:lang w:val="sl-SI"/>
    </w:rPr>
  </w:style>
  <w:style w:type="character" w:customStyle="1" w:styleId="BodyTextIndentChar">
    <w:name w:val="Body Text Indent Char"/>
    <w:link w:val="BodyTextIndent"/>
    <w:rsid w:val="00536EDA"/>
    <w:rPr>
      <w:sz w:val="24"/>
      <w:szCs w:val="28"/>
      <w:lang w:val="sl-SI"/>
    </w:rPr>
  </w:style>
  <w:style w:type="table" w:styleId="TableGrid">
    <w:name w:val="Table Grid"/>
    <w:basedOn w:val="TableNormal"/>
    <w:rsid w:val="0053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nbeli">
    <w:name w:val="Dan beli"/>
    <w:rsid w:val="00536EDA"/>
    <w:rPr>
      <w:rFonts w:ascii="Clarendon T OT" w:hAnsi="Clarendon T OT" w:cs="Clarendon T OT"/>
      <w:b/>
      <w:bCs/>
      <w:color w:val="FFFFFF"/>
      <w:spacing w:val="0"/>
      <w:w w:val="100"/>
      <w:position w:val="0"/>
      <w:sz w:val="18"/>
      <w:szCs w:val="18"/>
      <w:u w:val="none"/>
      <w:vertAlign w:val="baseline"/>
      <w:lang w:val="hr-HR"/>
    </w:rPr>
  </w:style>
  <w:style w:type="character" w:customStyle="1" w:styleId="apple-converted-space">
    <w:name w:val="apple-converted-space"/>
    <w:basedOn w:val="DefaultParagraphFont"/>
    <w:rsid w:val="00536EDA"/>
  </w:style>
  <w:style w:type="paragraph" w:styleId="Header">
    <w:name w:val="header"/>
    <w:basedOn w:val="Normal"/>
    <w:link w:val="HeaderChar"/>
    <w:uiPriority w:val="99"/>
    <w:unhideWhenUsed/>
    <w:rsid w:val="00536EDA"/>
    <w:pPr>
      <w:tabs>
        <w:tab w:val="center" w:pos="4535"/>
        <w:tab w:val="right" w:pos="9071"/>
      </w:tabs>
      <w:ind w:firstLine="284"/>
      <w:jc w:val="both"/>
    </w:pPr>
    <w:rPr>
      <w:sz w:val="20"/>
      <w:szCs w:val="20"/>
    </w:rPr>
  </w:style>
  <w:style w:type="character" w:customStyle="1" w:styleId="HeaderChar">
    <w:name w:val="Header Char"/>
    <w:link w:val="Header"/>
    <w:uiPriority w:val="99"/>
    <w:rsid w:val="00536EDA"/>
  </w:style>
  <w:style w:type="paragraph" w:styleId="TOCHeading">
    <w:name w:val="TOC Heading"/>
    <w:basedOn w:val="Heading1"/>
    <w:next w:val="Normal"/>
    <w:uiPriority w:val="39"/>
    <w:unhideWhenUsed/>
    <w:qFormat/>
    <w:rsid w:val="00323A1C"/>
    <w:pPr>
      <w:keepLines/>
      <w:spacing w:before="480" w:after="0" w:line="276" w:lineRule="auto"/>
      <w:outlineLvl w:val="9"/>
    </w:pPr>
    <w:rPr>
      <w:color w:val="365F91"/>
      <w:kern w:val="0"/>
      <w:sz w:val="28"/>
      <w:szCs w:val="28"/>
    </w:rPr>
  </w:style>
  <w:style w:type="character" w:styleId="Emphasis">
    <w:name w:val="Emphasis"/>
    <w:qFormat/>
    <w:rsid w:val="00583ACD"/>
    <w:rPr>
      <w:i/>
      <w:iCs/>
    </w:rPr>
  </w:style>
  <w:style w:type="paragraph" w:styleId="NormalWeb">
    <w:name w:val="Normal (Web)"/>
    <w:basedOn w:val="Normal"/>
    <w:unhideWhenUsed/>
    <w:rsid w:val="000A7C8F"/>
    <w:pPr>
      <w:spacing w:before="100" w:beforeAutospacing="1" w:after="100" w:afterAutospacing="1"/>
    </w:pPr>
  </w:style>
  <w:style w:type="paragraph" w:customStyle="1" w:styleId="Default">
    <w:name w:val="Default"/>
    <w:rsid w:val="00496AF8"/>
    <w:pPr>
      <w:autoSpaceDE w:val="0"/>
      <w:autoSpaceDN w:val="0"/>
      <w:adjustRightInd w:val="0"/>
    </w:pPr>
    <w:rPr>
      <w:rFonts w:ascii="Arial" w:hAnsi="Arial" w:cs="Arial"/>
      <w:color w:val="000000"/>
      <w:sz w:val="24"/>
      <w:szCs w:val="24"/>
      <w:lang w:val="sr-Latn-RS" w:eastAsia="sr-Latn-RS"/>
    </w:rPr>
  </w:style>
  <w:style w:type="paragraph" w:customStyle="1" w:styleId="a">
    <w:name w:val="Пасус са листом"/>
    <w:basedOn w:val="Normal"/>
    <w:rsid w:val="00A20199"/>
    <w:pPr>
      <w:widowControl w:val="0"/>
      <w:suppressAutoHyphens/>
      <w:ind w:left="720"/>
      <w:contextualSpacing/>
    </w:pPr>
    <w:rPr>
      <w:rFonts w:eastAsia="Lucida Sans Unicode" w:cs="Mangal"/>
      <w:kern w:val="1"/>
      <w:lang w:eastAsia="zh-CN" w:bidi="hi-IN"/>
    </w:rPr>
  </w:style>
  <w:style w:type="character" w:customStyle="1" w:styleId="Nerazreenopominjanje1">
    <w:name w:val="Nerazrešeno pominjanje1"/>
    <w:basedOn w:val="DefaultParagraphFont"/>
    <w:uiPriority w:val="99"/>
    <w:semiHidden/>
    <w:unhideWhenUsed/>
    <w:rsid w:val="00A20199"/>
    <w:rPr>
      <w:color w:val="605E5C"/>
      <w:shd w:val="clear" w:color="auto" w:fill="E1DFDD"/>
    </w:rPr>
  </w:style>
  <w:style w:type="character" w:customStyle="1" w:styleId="UnresolvedMention">
    <w:name w:val="Unresolved Mention"/>
    <w:basedOn w:val="DefaultParagraphFont"/>
    <w:uiPriority w:val="99"/>
    <w:semiHidden/>
    <w:unhideWhenUsed/>
    <w:rsid w:val="00774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jmrd.com/upload/new-forms-of-tourism-and-new-tourism-management-on-the-balkans.pdf" TargetMode="External"/><Relationship Id="rId13" Type="http://schemas.openxmlformats.org/officeDocument/2006/relationships/hyperlink" Target="https://www.temel-ij.org/_files/ugd/29815f_11118adcacac4b5da80c1dd3620b284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emel-ij.org/_files/ugd/29815f_803ffd59731e44d596ce63122971bf9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popovic/Downloads/%C4%B1spec%20programm%20(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popovic/Downloads/%C4%B1spec%20programm%20(1).pdf" TargetMode="External"/><Relationship Id="rId4" Type="http://schemas.openxmlformats.org/officeDocument/2006/relationships/webSettings" Target="webSettings.xml"/><Relationship Id="rId9" Type="http://schemas.openxmlformats.org/officeDocument/2006/relationships/hyperlink" Target="file:///C:/Users/spopovic/Downloads/%C4%B1spec%20programm%20(1).pdf" TargetMode="External"/><Relationship Id="rId14" Type="http://schemas.openxmlformats.org/officeDocument/2006/relationships/hyperlink" Target="https://www.temel-ij.org/_files/ugd/29815f_11118adcacac4b5da80c1dd3620b28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8502</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Windows User</cp:lastModifiedBy>
  <cp:revision>3</cp:revision>
  <cp:lastPrinted>2022-12-14T17:18:00Z</cp:lastPrinted>
  <dcterms:created xsi:type="dcterms:W3CDTF">2024-12-21T00:05:00Z</dcterms:created>
  <dcterms:modified xsi:type="dcterms:W3CDTF">2024-12-26T22:50:00Z</dcterms:modified>
</cp:coreProperties>
</file>