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6C37" w14:textId="77777777"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08DF74DE" w14:textId="77777777" w:rsidR="00731476" w:rsidRDefault="00731476" w:rsidP="00164B59">
      <w:pPr>
        <w:rPr>
          <w:sz w:val="22"/>
          <w:szCs w:val="22"/>
        </w:rPr>
      </w:pPr>
    </w:p>
    <w:p w14:paraId="7F9317ED" w14:textId="77777777" w:rsidR="00731476" w:rsidRDefault="00731476" w:rsidP="00164B59">
      <w:pPr>
        <w:rPr>
          <w:sz w:val="22"/>
          <w:szCs w:val="22"/>
        </w:rPr>
      </w:pPr>
    </w:p>
    <w:p w14:paraId="18921846" w14:textId="348DB3F2" w:rsidR="00731476" w:rsidRDefault="00B002EA" w:rsidP="00731476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B3D285A" wp14:editId="286245FB">
            <wp:extent cx="1557866" cy="2336800"/>
            <wp:effectExtent l="0" t="0" r="4445" b="6350"/>
            <wp:docPr id="1" name="Picture 1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7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67" cy="234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9FC9D" w14:textId="77777777" w:rsidR="00731476" w:rsidRDefault="00731476" w:rsidP="00731476">
      <w:pPr>
        <w:jc w:val="right"/>
        <w:rPr>
          <w:sz w:val="22"/>
          <w:szCs w:val="22"/>
        </w:rPr>
      </w:pPr>
    </w:p>
    <w:p w14:paraId="751CDBF0" w14:textId="77777777" w:rsidR="00731476" w:rsidRDefault="00731476" w:rsidP="00731476">
      <w:pPr>
        <w:jc w:val="right"/>
        <w:rPr>
          <w:sz w:val="22"/>
          <w:szCs w:val="22"/>
        </w:rPr>
      </w:pPr>
    </w:p>
    <w:p w14:paraId="6F2E7C46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65626D75" w14:textId="77777777" w:rsidR="00731476" w:rsidRDefault="00731476" w:rsidP="00731476">
      <w:pPr>
        <w:rPr>
          <w:b/>
          <w:sz w:val="22"/>
          <w:szCs w:val="22"/>
        </w:rPr>
      </w:pPr>
      <w:r w:rsidRPr="00731476">
        <w:rPr>
          <w:b/>
          <w:sz w:val="22"/>
          <w:szCs w:val="22"/>
        </w:rPr>
        <w:t>Основни биографски подаци</w:t>
      </w:r>
    </w:p>
    <w:p w14:paraId="0C0E0E3A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0776D76B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900E" w14:textId="77777777" w:rsidR="00DC61E5" w:rsidRPr="00033D42" w:rsidRDefault="00DC61E5" w:rsidP="00DC61E5">
            <w:r w:rsidRPr="00033D42">
              <w:t>Презиме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B57196A" w14:textId="6031A7AC" w:rsidR="00DC61E5" w:rsidRPr="009E11EB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Новаковић</w:t>
            </w:r>
          </w:p>
        </w:tc>
      </w:tr>
      <w:tr w:rsidR="00DC61E5" w:rsidRPr="00033D42" w14:paraId="128D3AEA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2EA87" w14:textId="77777777" w:rsidR="00DC61E5" w:rsidRPr="00033D42" w:rsidRDefault="00DC61E5" w:rsidP="00DC61E5">
            <w:r w:rsidRPr="00033D42">
              <w:t>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D5C21E6" w14:textId="4DB6F4BA" w:rsidR="00DC61E5" w:rsidRPr="0035711E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Никола</w:t>
            </w:r>
          </w:p>
        </w:tc>
      </w:tr>
      <w:tr w:rsidR="00DC61E5" w:rsidRPr="00033D42" w14:paraId="17EC36DB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9EBFD" w14:textId="77777777" w:rsidR="00DC61E5" w:rsidRPr="00033D42" w:rsidRDefault="00DC61E5" w:rsidP="00DC61E5">
            <w:pPr>
              <w:rPr>
                <w:lang w:val="sr-Latn-CS"/>
              </w:rPr>
            </w:pPr>
            <w:r w:rsidRPr="00033D42">
              <w:t>Очево име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07F1F9A" w14:textId="1A7DF4F9" w:rsidR="00DC61E5" w:rsidRPr="0035711E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Ненад</w:t>
            </w:r>
          </w:p>
        </w:tc>
      </w:tr>
      <w:tr w:rsidR="00DC61E5" w:rsidRPr="00033D42" w14:paraId="00B797F4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13637" w14:textId="77777777" w:rsidR="00DC61E5" w:rsidRPr="00033D42" w:rsidRDefault="00DC61E5" w:rsidP="00DC61E5">
            <w:r w:rsidRPr="00033D42">
              <w:t>Датум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589C0D6" w14:textId="42E26172" w:rsidR="00DC61E5" w:rsidRPr="0035711E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11.05.1986.</w:t>
            </w:r>
          </w:p>
        </w:tc>
      </w:tr>
      <w:tr w:rsidR="00DC61E5" w:rsidRPr="00033D42" w14:paraId="5F84F3E3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D26B0" w14:textId="77777777" w:rsidR="00DC61E5" w:rsidRPr="00033D42" w:rsidRDefault="00DC61E5" w:rsidP="00DC61E5">
            <w:r w:rsidRPr="00033D42">
              <w:t>Мјесто/општина рођења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0D1E683" w14:textId="4D7EDEEE" w:rsidR="00DC61E5" w:rsidRPr="00033D42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DC61E5" w:rsidRPr="00033D42" w14:paraId="1C9BB864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D27D1" w14:textId="77777777" w:rsidR="00DC61E5" w:rsidRPr="00033D42" w:rsidRDefault="00DC61E5" w:rsidP="00DC61E5">
            <w:r w:rsidRPr="00033D42">
              <w:t>Држава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43D3EB6" w14:textId="7D33BC13" w:rsidR="00DC61E5" w:rsidRPr="00033D42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БиХ/РС</w:t>
            </w:r>
          </w:p>
        </w:tc>
      </w:tr>
      <w:tr w:rsidR="00DC61E5" w:rsidRPr="00033D42" w14:paraId="6F22F343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D99DD" w14:textId="77777777" w:rsidR="00DC61E5" w:rsidRPr="00033D42" w:rsidRDefault="00DC61E5" w:rsidP="00DC61E5">
            <w:r w:rsidRPr="00033D42">
              <w:t>Националност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8047C57" w14:textId="75A436A8" w:rsidR="00DC61E5" w:rsidRPr="00033D42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Српска</w:t>
            </w:r>
          </w:p>
        </w:tc>
      </w:tr>
      <w:tr w:rsidR="00DC61E5" w:rsidRPr="00033D42" w14:paraId="2819D30A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537E" w14:textId="77777777" w:rsidR="00DC61E5" w:rsidRPr="00033D42" w:rsidRDefault="00DC61E5" w:rsidP="00DC61E5">
            <w:r w:rsidRPr="00033D42">
              <w:t>Држављанство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B1ECFE2" w14:textId="02E22609" w:rsidR="00DC61E5" w:rsidRPr="00AA0467" w:rsidRDefault="009962A5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БиХ/РС</w:t>
            </w:r>
          </w:p>
        </w:tc>
      </w:tr>
      <w:tr w:rsidR="00DC61E5" w:rsidRPr="0035711E" w14:paraId="32C629A1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FA7B" w14:textId="77777777" w:rsidR="00DC61E5" w:rsidRPr="00033D42" w:rsidRDefault="00DC61E5" w:rsidP="00DC61E5">
            <w:r w:rsidRPr="00033D42">
              <w:t>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9B2FDFB" w14:textId="61652148" w:rsidR="00DC61E5" w:rsidRPr="00507879" w:rsidRDefault="0050787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001EFA" w14:paraId="1240E3CE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7CCBC" w14:textId="77777777" w:rsidR="00DC61E5" w:rsidRPr="00033D42" w:rsidRDefault="00DC61E5" w:rsidP="00DC61E5">
            <w:r w:rsidRPr="00033D42">
              <w:t>Титула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2B62F49" w14:textId="3623C3C8" w:rsidR="00DC61E5" w:rsidRPr="0035711E" w:rsidRDefault="0050787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др</w:t>
            </w:r>
          </w:p>
        </w:tc>
      </w:tr>
      <w:tr w:rsidR="001B7267" w:rsidRPr="00001EFA" w14:paraId="3CD85FD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018F8" w14:textId="77777777" w:rsidR="001B7267" w:rsidRPr="00033D42" w:rsidRDefault="001B7267" w:rsidP="001B7267">
            <w: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D7AD8B5" w14:textId="1E51CA28" w:rsidR="001B7267" w:rsidRPr="001B7267" w:rsidRDefault="001B7267" w:rsidP="001B7267">
            <w:pPr>
              <w:rPr>
                <w:lang w:val="bs-Latn-BA"/>
              </w:rPr>
            </w:pPr>
            <w:r>
              <w:rPr>
                <w:lang w:val="hr-HR"/>
              </w:rPr>
              <w:t xml:space="preserve">Научна област: 1.0.0 Природне науке </w:t>
            </w:r>
            <w:r>
              <w:rPr>
                <w:lang w:val="sr-Cyrl-BA"/>
              </w:rPr>
              <w:t>/ Ужа научна област: 1.2.1 Рачунарске науке.</w:t>
            </w:r>
          </w:p>
        </w:tc>
      </w:tr>
      <w:tr w:rsidR="001B7267" w:rsidRPr="00033D42" w14:paraId="51C7F383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1648A" w14:textId="77777777" w:rsidR="001B7267" w:rsidRPr="00033D42" w:rsidRDefault="001B7267" w:rsidP="001B7267">
            <w:r w:rsidRPr="00033D42">
              <w:t>Ел.пошта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8DAED22" w14:textId="20AD67D8" w:rsidR="001B7267" w:rsidRPr="001E715E" w:rsidRDefault="00F95965" w:rsidP="001B7267">
            <w:pPr>
              <w:rPr>
                <w:lang w:val="bs-Latn-BA"/>
              </w:rPr>
            </w:pPr>
            <w:hyperlink r:id="rId9" w:history="1">
              <w:r w:rsidRPr="00D30A01">
                <w:rPr>
                  <w:rStyle w:val="Hyperlink"/>
                </w:rPr>
                <w:t>n</w:t>
              </w:r>
              <w:r w:rsidRPr="00D30A01">
                <w:rPr>
                  <w:rStyle w:val="Hyperlink"/>
                  <w:lang w:val="bs-Latn-BA"/>
                </w:rPr>
                <w:t>ikola.novakovic@nubl.org</w:t>
              </w:r>
            </w:hyperlink>
            <w:r w:rsidR="001E715E">
              <w:rPr>
                <w:lang w:val="bs-Latn-BA"/>
              </w:rPr>
              <w:t xml:space="preserve"> </w:t>
            </w:r>
          </w:p>
        </w:tc>
      </w:tr>
      <w:tr w:rsidR="001B7267" w:rsidRPr="00001EFA" w14:paraId="2B03BB8F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5D156" w14:textId="77777777" w:rsidR="001B7267" w:rsidRPr="00776A78" w:rsidRDefault="001B7267" w:rsidP="001B7267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BCCCDE5" w14:textId="32D56A37" w:rsidR="001B7267" w:rsidRPr="001B7267" w:rsidRDefault="001B7267" w:rsidP="001B7267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14:paraId="493F300B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182300B2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752"/>
        <w:gridCol w:w="3510"/>
      </w:tblGrid>
      <w:tr w:rsidR="00EC7427" w:rsidRPr="00033D42" w14:paraId="2C76806F" w14:textId="77777777" w:rsidTr="005973C2">
        <w:tc>
          <w:tcPr>
            <w:tcW w:w="2093" w:type="pct"/>
          </w:tcPr>
          <w:p w14:paraId="11DE7952" w14:textId="77777777"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r w:rsidRPr="001240D0">
              <w:rPr>
                <w:b/>
                <w:bCs/>
              </w:rPr>
              <w:t>Наставно</w:t>
            </w:r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968" w:type="pct"/>
          </w:tcPr>
          <w:p w14:paraId="1EE0EB4C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 избора</w:t>
            </w:r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(реизбора)</w:t>
            </w:r>
          </w:p>
        </w:tc>
        <w:tc>
          <w:tcPr>
            <w:tcW w:w="1939" w:type="pct"/>
          </w:tcPr>
          <w:p w14:paraId="35AF9867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D0">
              <w:rPr>
                <w:rFonts w:ascii="Times New Roman" w:hAnsi="Times New Roman"/>
                <w:sz w:val="24"/>
                <w:szCs w:val="24"/>
              </w:rPr>
              <w:t>Универзитет / Институт</w:t>
            </w:r>
          </w:p>
        </w:tc>
      </w:tr>
      <w:tr w:rsidR="00EC7427" w:rsidRPr="00EF0FDC" w14:paraId="4B6C2285" w14:textId="77777777" w:rsidTr="005973C2">
        <w:tc>
          <w:tcPr>
            <w:tcW w:w="2093" w:type="pct"/>
          </w:tcPr>
          <w:p w14:paraId="5929F412" w14:textId="5A4A7288" w:rsidR="00EC7427" w:rsidRPr="001E715E" w:rsidRDefault="001E715E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s-Cyrl-BA"/>
              </w:rPr>
              <w:t>Доцент</w:t>
            </w:r>
          </w:p>
        </w:tc>
        <w:tc>
          <w:tcPr>
            <w:tcW w:w="968" w:type="pct"/>
          </w:tcPr>
          <w:p w14:paraId="398536E6" w14:textId="7518B3EE" w:rsidR="00EC7427" w:rsidRPr="001240D0" w:rsidRDefault="00507879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28.06.2019</w:t>
            </w:r>
            <w:r w:rsidR="001E715E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39" w:type="pct"/>
          </w:tcPr>
          <w:p w14:paraId="4697DFA9" w14:textId="02202DAA" w:rsidR="00EC7427" w:rsidRPr="00C67506" w:rsidRDefault="00C67506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/>
              </w:rPr>
              <w:t>Независни универзитет Бања Лука</w:t>
            </w:r>
          </w:p>
        </w:tc>
      </w:tr>
      <w:tr w:rsidR="00EC7427" w:rsidRPr="00EF0FDC" w14:paraId="4395DF28" w14:textId="77777777" w:rsidTr="005973C2">
        <w:tc>
          <w:tcPr>
            <w:tcW w:w="2093" w:type="pct"/>
          </w:tcPr>
          <w:p w14:paraId="0E753724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</w:tcPr>
          <w:p w14:paraId="41D105FE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939" w:type="pct"/>
          </w:tcPr>
          <w:p w14:paraId="0ADFB7AB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</w:tbl>
    <w:p w14:paraId="679ED8AC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53EB21D7" w14:textId="77777777" w:rsidR="00B9615F" w:rsidRPr="004E59DC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7E7E0965" w14:textId="77777777" w:rsidR="00DC61E5" w:rsidRDefault="00FA05A5" w:rsidP="00C67506">
      <w:pPr>
        <w:keepNext/>
        <w:keepLines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lastRenderedPageBreak/>
        <w:t>Образовање</w:t>
      </w:r>
    </w:p>
    <w:p w14:paraId="443B7528" w14:textId="77777777" w:rsidR="00FC0A85" w:rsidRPr="00FC0A85" w:rsidRDefault="00FC0A85" w:rsidP="00C67506">
      <w:pPr>
        <w:keepNext/>
        <w:keepLines/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3A039EF7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0A56F9" w14:textId="77777777" w:rsidR="00FC0A85" w:rsidRPr="00033D42" w:rsidRDefault="00FC0A85" w:rsidP="00C67506">
            <w:pPr>
              <w:keepNext/>
              <w:keepLines/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7FB76752" w14:textId="77777777" w:rsidR="00FC0A85" w:rsidRPr="00033D42" w:rsidRDefault="00FC0A85" w:rsidP="00C67506">
            <w:pPr>
              <w:keepNext/>
              <w:keepLines/>
            </w:pPr>
          </w:p>
        </w:tc>
      </w:tr>
      <w:tr w:rsidR="00FC0A85" w:rsidRPr="00033D42" w14:paraId="17A282D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62C0B" w14:textId="77777777" w:rsidR="00FC0A85" w:rsidRPr="00033D42" w:rsidRDefault="00FC0A85" w:rsidP="00C67506">
            <w:pPr>
              <w:keepNext/>
              <w:keepLines/>
            </w:pPr>
            <w:r w:rsidRPr="00033D42">
              <w:t>Похађао/ла од-до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37DECD6" w14:textId="42B6C787" w:rsidR="001B7267" w:rsidRPr="00507879" w:rsidRDefault="00C67506" w:rsidP="00C67506">
            <w:pPr>
              <w:keepNext/>
              <w:keepLines/>
              <w:rPr>
                <w:lang w:val="bs-Latn-BA"/>
              </w:rPr>
            </w:pPr>
            <w:r>
              <w:rPr>
                <w:lang w:val="sr-Cyrl-BA"/>
              </w:rPr>
              <w:t>2</w:t>
            </w:r>
            <w:r w:rsidR="00507879">
              <w:rPr>
                <w:lang w:val="bs-Latn-BA"/>
              </w:rPr>
              <w:t>005-2009</w:t>
            </w:r>
          </w:p>
          <w:p w14:paraId="1A86FE5D" w14:textId="6952AB2E" w:rsidR="00615C7E" w:rsidRDefault="00615C7E" w:rsidP="00C67506">
            <w:pPr>
              <w:keepNext/>
              <w:keepLines/>
              <w:rPr>
                <w:lang w:val="hr-HR"/>
              </w:rPr>
            </w:pPr>
            <w:r>
              <w:rPr>
                <w:lang w:val="hr-HR"/>
              </w:rPr>
              <w:t>Назив институције: Висока школа „Бања Лука Цоллеге“</w:t>
            </w:r>
          </w:p>
          <w:p w14:paraId="6AE91970" w14:textId="77777777" w:rsidR="00615C7E" w:rsidRDefault="00615C7E" w:rsidP="00C67506">
            <w:pPr>
              <w:keepNext/>
              <w:keepLines/>
              <w:rPr>
                <w:lang w:val="hr-HR"/>
              </w:rPr>
            </w:pPr>
            <w:r>
              <w:rPr>
                <w:lang w:val="hr-HR"/>
              </w:rPr>
              <w:t>Звање: Дипломирани менаджер за људске ресурсе, пословну информатику и односе са јавношћу 180 ЕЦТС</w:t>
            </w:r>
          </w:p>
          <w:p w14:paraId="0B170009" w14:textId="5F480773" w:rsidR="00615C7E" w:rsidRDefault="00615C7E" w:rsidP="00C67506">
            <w:pPr>
              <w:keepNext/>
              <w:keepLines/>
              <w:rPr>
                <w:lang w:val="hr-HR"/>
              </w:rPr>
            </w:pPr>
            <w:r>
              <w:rPr>
                <w:lang w:val="hr-HR"/>
              </w:rPr>
              <w:t xml:space="preserve">Мјесто и година завршетка: Бања Лука, 2008. година </w:t>
            </w:r>
          </w:p>
          <w:p w14:paraId="23713F42" w14:textId="77777777" w:rsidR="00615C7E" w:rsidRDefault="00615C7E" w:rsidP="00C67506">
            <w:pPr>
              <w:keepNext/>
              <w:keepLines/>
              <w:rPr>
                <w:lang w:val="hr-HR"/>
              </w:rPr>
            </w:pPr>
            <w:r>
              <w:rPr>
                <w:lang w:val="hr-HR"/>
              </w:rPr>
              <w:t xml:space="preserve">Назив институције: Факултет за менаџмент, Нови Сад  </w:t>
            </w:r>
          </w:p>
          <w:p w14:paraId="3F01F09A" w14:textId="29B9D91C" w:rsidR="00615C7E" w:rsidRPr="00615C7E" w:rsidRDefault="00615C7E" w:rsidP="00C67506">
            <w:pPr>
              <w:keepNext/>
              <w:keepLines/>
              <w:rPr>
                <w:lang w:val="sr-Cyrl-BA"/>
              </w:rPr>
            </w:pPr>
            <w:r>
              <w:rPr>
                <w:lang w:val="hr-HR"/>
              </w:rPr>
              <w:t>Звање: Дипломирани менаджер</w:t>
            </w:r>
            <w:r>
              <w:rPr>
                <w:lang w:val="sr-Cyrl-BA"/>
              </w:rPr>
              <w:t xml:space="preserve"> 240</w:t>
            </w:r>
            <w:r w:rsidR="001B7267">
              <w:rPr>
                <w:lang w:val="sr-Cyrl-BA"/>
              </w:rPr>
              <w:t xml:space="preserve"> ЕЦТС</w:t>
            </w:r>
          </w:p>
          <w:p w14:paraId="453DA11F" w14:textId="101CF15E" w:rsidR="00615C7E" w:rsidRDefault="00615C7E" w:rsidP="00C67506">
            <w:pPr>
              <w:keepNext/>
              <w:keepLines/>
              <w:rPr>
                <w:lang w:val="hr-HR"/>
              </w:rPr>
            </w:pPr>
            <w:r>
              <w:rPr>
                <w:lang w:val="hr-HR"/>
              </w:rPr>
              <w:t>Мјесто и година завршетка: Нови Сад, 2009. година</w:t>
            </w:r>
          </w:p>
          <w:p w14:paraId="7A047251" w14:textId="48782C05" w:rsidR="00FC0A85" w:rsidRPr="004E59DC" w:rsidRDefault="00FC0A85" w:rsidP="00C67506">
            <w:pPr>
              <w:keepNext/>
              <w:keepLines/>
              <w:rPr>
                <w:lang w:val="sr-Latn-BA"/>
              </w:rPr>
            </w:pPr>
          </w:p>
        </w:tc>
      </w:tr>
      <w:tr w:rsidR="00FC0A85" w:rsidRPr="00033D42" w14:paraId="260C147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23DDB" w14:textId="77777777" w:rsidR="00FC0A85" w:rsidRPr="00033D42" w:rsidRDefault="00FC0A85" w:rsidP="00C67506">
            <w:pPr>
              <w:keepNext/>
              <w:keepLines/>
            </w:pPr>
            <w:r w:rsidRPr="00033D42">
              <w:t>Мјесто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F8BECE7" w14:textId="72B31E57" w:rsidR="00FC0A85" w:rsidRPr="00766519" w:rsidRDefault="00C35096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sr-Cyrl-CS"/>
              </w:rPr>
              <w:t>Нови Сад</w:t>
            </w:r>
          </w:p>
        </w:tc>
      </w:tr>
      <w:tr w:rsidR="00FC0A85" w:rsidRPr="00001EFA" w14:paraId="7B24D9A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8E135" w14:textId="77777777" w:rsidR="00FC0A85" w:rsidRPr="00033D42" w:rsidRDefault="00FC0A85" w:rsidP="00C67506">
            <w:pPr>
              <w:keepNext/>
              <w:keepLines/>
            </w:pPr>
            <w:r w:rsidRPr="00033D42">
              <w:t>Факултет/Универзитет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06483E6" w14:textId="4ED3B187" w:rsidR="00FC0A85" w:rsidRPr="00766519" w:rsidRDefault="00615C7E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hr-HR"/>
              </w:rPr>
              <w:t xml:space="preserve">Факултет за менаџмент, Нови Сад  </w:t>
            </w:r>
          </w:p>
        </w:tc>
      </w:tr>
      <w:tr w:rsidR="00FC0A85" w:rsidRPr="00001EFA" w14:paraId="50FCD57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DF5D7" w14:textId="77777777" w:rsidR="00FC0A85" w:rsidRPr="00033D42" w:rsidRDefault="00FC0A85" w:rsidP="00C67506">
            <w:pPr>
              <w:keepNext/>
              <w:keepLines/>
            </w:pPr>
            <w:r w:rsidRPr="00033D42">
              <w:t>Наслов дипломског рада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58D18CA" w14:textId="2C39EC1E" w:rsidR="00FC0A85" w:rsidRPr="001B7267" w:rsidRDefault="001B7267" w:rsidP="00C67506">
            <w:pPr>
              <w:keepNext/>
              <w:keepLines/>
              <w:rPr>
                <w:lang w:val="sr-Cyrl-BA"/>
              </w:rPr>
            </w:pPr>
            <w:r>
              <w:rPr>
                <w:lang w:val="sr-Cyrl-BA"/>
              </w:rPr>
              <w:t>Управљање пројектом директног телевизијског преноса</w:t>
            </w:r>
          </w:p>
        </w:tc>
      </w:tr>
      <w:tr w:rsidR="00CD71B8" w:rsidRPr="00001EFA" w14:paraId="3761C30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75A5B" w14:textId="77777777" w:rsidR="00CD71B8" w:rsidRPr="00CD71B8" w:rsidRDefault="00CD71B8" w:rsidP="00C67506">
            <w:pPr>
              <w:keepNext/>
              <w:keepLines/>
            </w:pPr>
            <w:r>
              <w:t>Стечено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F721A24" w14:textId="146FD820" w:rsidR="00CD71B8" w:rsidRPr="00766519" w:rsidRDefault="00615C7E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hr-HR"/>
              </w:rPr>
              <w:t>Дипломирани мена</w:t>
            </w:r>
            <w:r>
              <w:rPr>
                <w:lang w:val="sr-Cyrl-BA"/>
              </w:rPr>
              <w:t>џ</w:t>
            </w:r>
            <w:r>
              <w:rPr>
                <w:lang w:val="hr-HR"/>
              </w:rPr>
              <w:t>ер</w:t>
            </w:r>
          </w:p>
        </w:tc>
      </w:tr>
      <w:tr w:rsidR="00FC0A85" w:rsidRPr="00033D42" w14:paraId="31221943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8499BF" w14:textId="77777777" w:rsidR="00FC0A85" w:rsidRPr="00033D42" w:rsidRDefault="00FC0A85" w:rsidP="00C67506">
            <w:pPr>
              <w:keepNext/>
              <w:keepLines/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460B0DED" w14:textId="77777777" w:rsidR="00FC0A85" w:rsidRPr="00033D42" w:rsidRDefault="00FC0A85" w:rsidP="00C67506">
            <w:pPr>
              <w:keepNext/>
              <w:keepLines/>
            </w:pPr>
          </w:p>
        </w:tc>
      </w:tr>
      <w:tr w:rsidR="00FC0A85" w:rsidRPr="00033D42" w14:paraId="7BD0E49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FE2DB" w14:textId="77777777" w:rsidR="00FC0A85" w:rsidRPr="00033D42" w:rsidRDefault="00FC0A85" w:rsidP="00C67506">
            <w:pPr>
              <w:keepNext/>
              <w:keepLines/>
            </w:pPr>
            <w:r w:rsidRPr="00033D42">
              <w:t>Година пријављивања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C1E91EC" w14:textId="45D0BD78" w:rsidR="00FC0A85" w:rsidRPr="00766519" w:rsidRDefault="00092AF5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sr-Cyrl-CS"/>
              </w:rPr>
              <w:t>2010</w:t>
            </w:r>
          </w:p>
        </w:tc>
      </w:tr>
      <w:tr w:rsidR="00FC0A85" w:rsidRPr="00033D42" w14:paraId="3D034A3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DAD14" w14:textId="77777777" w:rsidR="00FC0A85" w:rsidRPr="00033D42" w:rsidRDefault="00CD71B8" w:rsidP="00C67506">
            <w:pPr>
              <w:keepNext/>
              <w:keepLines/>
            </w:pPr>
            <w:r>
              <w:t>Година</w:t>
            </w:r>
            <w:r w:rsidR="00FC0A85" w:rsidRPr="00033D42">
              <w:t xml:space="preserve">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E458B71" w14:textId="247DF8D2" w:rsidR="00FC0A85" w:rsidRPr="00766519" w:rsidRDefault="009962A5" w:rsidP="00C67506">
            <w:pPr>
              <w:keepNext/>
              <w:keepLines/>
              <w:rPr>
                <w:lang w:val="sr-Cyrl-CS"/>
              </w:rPr>
            </w:pPr>
            <w:r>
              <w:t>04.02.2011.</w:t>
            </w:r>
          </w:p>
        </w:tc>
      </w:tr>
      <w:tr w:rsidR="00FC0A85" w:rsidRPr="00001EFA" w14:paraId="6E91795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2E37E" w14:textId="77777777" w:rsidR="00FC0A85" w:rsidRPr="00033D42" w:rsidRDefault="00FC0A85" w:rsidP="00C67506">
            <w:pPr>
              <w:keepNext/>
              <w:keepLines/>
            </w:pPr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B1E2581" w14:textId="20C81A55" w:rsidR="00FC0A85" w:rsidRPr="00766519" w:rsidRDefault="009962A5" w:rsidP="00C67506">
            <w:pPr>
              <w:keepNext/>
              <w:keepLines/>
              <w:jc w:val="both"/>
              <w:rPr>
                <w:lang w:val="sr-Cyrl-CS"/>
              </w:rPr>
            </w:pPr>
            <w:r>
              <w:t>Факултет за менаџмент, Нови Сад</w:t>
            </w:r>
          </w:p>
        </w:tc>
      </w:tr>
      <w:tr w:rsidR="00FC0A85" w:rsidRPr="00033D42" w14:paraId="3C8B520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8D047" w14:textId="77777777" w:rsidR="00FC0A85" w:rsidRPr="00033D42" w:rsidRDefault="00FC0A85" w:rsidP="00C67506">
            <w:pPr>
              <w:keepNext/>
              <w:keepLines/>
            </w:pPr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78B0D55" w14:textId="6B97EBFF" w:rsidR="00FC0A85" w:rsidRPr="00766519" w:rsidRDefault="009962A5" w:rsidP="00C67506">
            <w:pPr>
              <w:keepNext/>
              <w:keepLines/>
              <w:rPr>
                <w:lang w:val="sr-Cyrl-CS"/>
              </w:rPr>
            </w:pPr>
            <w:r>
              <w:rPr>
                <w:lang w:val="sr-Cyrl-CS"/>
              </w:rPr>
              <w:t>Нови Сад</w:t>
            </w:r>
          </w:p>
        </w:tc>
      </w:tr>
      <w:tr w:rsidR="00FC0A85" w:rsidRPr="00001EFA" w14:paraId="1613407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73382" w14:textId="77777777" w:rsidR="00FC0A85" w:rsidRPr="00033D42" w:rsidRDefault="00FC0A85" w:rsidP="00C67506">
            <w:pPr>
              <w:keepNext/>
              <w:keepLines/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5DFCEF4" w14:textId="21A0921B" w:rsidR="00FC0A85" w:rsidRPr="00001EFA" w:rsidRDefault="009962A5" w:rsidP="00C67506">
            <w:pPr>
              <w:keepNext/>
              <w:keepLines/>
              <w:rPr>
                <w:b/>
                <w:lang w:val="ru-RU"/>
              </w:rPr>
            </w:pPr>
            <w:r>
              <w:t>Мастер Менаџмент</w:t>
            </w:r>
          </w:p>
        </w:tc>
      </w:tr>
      <w:tr w:rsidR="00FC0A85" w:rsidRPr="00033D42" w14:paraId="6451FC72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9D805A" w14:textId="77777777" w:rsidR="00FC0A85" w:rsidRPr="00033D42" w:rsidRDefault="00FC0A85" w:rsidP="00C67506">
            <w:pPr>
              <w:keepNext/>
              <w:keepLines/>
            </w:pPr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14:paraId="6D6964C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E9614" w14:textId="77777777" w:rsidR="00FC0A85" w:rsidRPr="00033D42" w:rsidRDefault="00FC0A85" w:rsidP="00C67506">
            <w:pPr>
              <w:keepNext/>
              <w:keepLines/>
            </w:pPr>
            <w:r w:rsidRPr="00033D42">
              <w:t xml:space="preserve">Година пријављивања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9E04FFD" w14:textId="523BEDC4" w:rsidR="00FC0A85" w:rsidRPr="00092AF5" w:rsidRDefault="00092AF5" w:rsidP="00C67506">
            <w:pPr>
              <w:keepNext/>
              <w:keepLines/>
              <w:rPr>
                <w:lang w:val="sr-Cyrl-BA"/>
              </w:rPr>
            </w:pPr>
            <w:r>
              <w:rPr>
                <w:lang w:val="sr-Cyrl-BA"/>
              </w:rPr>
              <w:t>2016</w:t>
            </w:r>
          </w:p>
        </w:tc>
      </w:tr>
      <w:tr w:rsidR="00FC0A85" w:rsidRPr="00033D42" w14:paraId="26BD1C8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B9475" w14:textId="77777777" w:rsidR="00FC0A85" w:rsidRPr="00033D42" w:rsidRDefault="00FC0A85" w:rsidP="00C67506">
            <w:pPr>
              <w:keepNext/>
              <w:keepLines/>
            </w:pPr>
            <w:r w:rsidRPr="00033D42">
              <w:t>Датум одбране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3A4C4C1" w14:textId="77777777" w:rsidR="009962A5" w:rsidRDefault="009962A5" w:rsidP="00C67506">
            <w:pPr>
              <w:keepNext/>
              <w:keepLines/>
              <w:spacing w:after="20"/>
              <w:rPr>
                <w:lang w:eastAsia="ja-JP"/>
              </w:rPr>
            </w:pPr>
            <w:r>
              <w:rPr>
                <w:lang w:eastAsia="ja-JP"/>
              </w:rPr>
              <w:t>Травник, 26.01.2019.</w:t>
            </w:r>
          </w:p>
          <w:p w14:paraId="118B4405" w14:textId="77777777" w:rsidR="00FC0A85" w:rsidRPr="00D57D48" w:rsidRDefault="00FC0A85" w:rsidP="00C67506">
            <w:pPr>
              <w:keepNext/>
              <w:keepLines/>
              <w:rPr>
                <w:lang w:val="sr-Cyrl-CS"/>
              </w:rPr>
            </w:pPr>
          </w:p>
        </w:tc>
      </w:tr>
      <w:tr w:rsidR="00FC0A85" w:rsidRPr="00AD3FC0" w14:paraId="6A757ADD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B4C8B" w14:textId="77777777" w:rsidR="00FC0A85" w:rsidRPr="00033D42" w:rsidRDefault="00FC0A85" w:rsidP="00C67506">
            <w:pPr>
              <w:keepNext/>
              <w:keepLines/>
            </w:pPr>
            <w:r w:rsidRPr="00033D42">
              <w:t>Институција/ Универзитет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6B43582" w14:textId="1FD10541" w:rsidR="00FC0A85" w:rsidRPr="004E59DC" w:rsidRDefault="009962A5" w:rsidP="00C67506">
            <w:pPr>
              <w:keepNext/>
              <w:keepLines/>
              <w:jc w:val="both"/>
              <w:rPr>
                <w:lang w:val="sr-Latn-BA"/>
              </w:rPr>
            </w:pPr>
            <w:r>
              <w:t>Факултет информационих технологија Универзитет „Витез“ Травник</w:t>
            </w:r>
          </w:p>
        </w:tc>
      </w:tr>
      <w:tr w:rsidR="00FC0A85" w:rsidRPr="00033D42" w14:paraId="1683B855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76ACB" w14:textId="77777777" w:rsidR="00FC0A85" w:rsidRPr="00033D42" w:rsidRDefault="00FC0A85" w:rsidP="00C67506">
            <w:pPr>
              <w:keepNext/>
              <w:keepLines/>
            </w:pPr>
            <w:r w:rsidRPr="00033D42">
              <w:t>Град /Др</w:t>
            </w:r>
            <w:r w:rsidRPr="00033D42">
              <w:rPr>
                <w:lang w:val="sr-Latn-CS"/>
              </w:rPr>
              <w:t>ж</w:t>
            </w:r>
            <w:r w:rsidRPr="00033D42">
              <w:t>ава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9C8C6EA" w14:textId="70BE4E4E" w:rsidR="00FC0A85" w:rsidRPr="009962A5" w:rsidRDefault="009962A5" w:rsidP="00C67506">
            <w:pPr>
              <w:keepNext/>
              <w:keepLines/>
              <w:rPr>
                <w:lang w:val="sr-Cyrl-BA"/>
              </w:rPr>
            </w:pPr>
            <w:r>
              <w:rPr>
                <w:lang w:val="sr-Cyrl-BA"/>
              </w:rPr>
              <w:t>Травник / Босна и Херцеговина</w:t>
            </w:r>
          </w:p>
        </w:tc>
      </w:tr>
      <w:tr w:rsidR="00FC0A85" w:rsidRPr="006E4B39" w14:paraId="17A507D7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46A1" w14:textId="77777777" w:rsidR="00FC0A85" w:rsidRPr="00033D42" w:rsidRDefault="00FC0A85" w:rsidP="00C67506">
            <w:pPr>
              <w:keepNext/>
              <w:keepLines/>
            </w:pPr>
            <w:r w:rsidRPr="00033D42">
              <w:t>Наслов дисертације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DF97FB4" w14:textId="249BA12D" w:rsidR="00FC0A85" w:rsidRPr="006E4B39" w:rsidRDefault="009962A5" w:rsidP="00C67506">
            <w:pPr>
              <w:keepNext/>
              <w:keepLines/>
              <w:rPr>
                <w:lang w:val="sr-Cyrl-CS"/>
              </w:rPr>
            </w:pPr>
            <w:r>
              <w:t>Иновативни концепт семантичких алата у е-образовању</w:t>
            </w:r>
          </w:p>
        </w:tc>
      </w:tr>
      <w:tr w:rsidR="00FC0A85" w:rsidRPr="006E4B39" w14:paraId="46FF962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A88DD" w14:textId="77777777" w:rsidR="00FC0A85" w:rsidRPr="00033D42" w:rsidRDefault="00FC0A85" w:rsidP="00C67506">
            <w:pPr>
              <w:keepNext/>
              <w:keepLines/>
            </w:pPr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7E1E0EF" w14:textId="77777777" w:rsidR="009962A5" w:rsidRDefault="009962A5" w:rsidP="00C67506">
            <w:pPr>
              <w:keepNext/>
              <w:keepLines/>
              <w:spacing w:after="20"/>
              <w:rPr>
                <w:lang w:eastAsia="ja-JP"/>
              </w:rPr>
            </w:pPr>
            <w:r>
              <w:rPr>
                <w:lang w:eastAsia="ja-JP"/>
              </w:rPr>
              <w:t xml:space="preserve">Техничке науке </w:t>
            </w:r>
          </w:p>
          <w:p w14:paraId="47D1643F" w14:textId="09D9D5A3" w:rsidR="00FC0A85" w:rsidRPr="00A42D14" w:rsidRDefault="009962A5" w:rsidP="00C67506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rPr>
                <w:lang w:val="sr-Latn-BA"/>
              </w:rPr>
            </w:pPr>
            <w:r>
              <w:rPr>
                <w:lang w:eastAsia="ja-JP"/>
              </w:rPr>
              <w:t>Ужа научна област: информационе технологије</w:t>
            </w:r>
          </w:p>
        </w:tc>
      </w:tr>
      <w:tr w:rsidR="00FC0A85" w:rsidRPr="00AD3FC0" w14:paraId="007EEE1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165FC" w14:textId="77777777" w:rsidR="00FC0A85" w:rsidRPr="00033D42" w:rsidRDefault="00FC0A85" w:rsidP="00C67506">
            <w:pPr>
              <w:keepNext/>
              <w:keepLines/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0225761" w14:textId="3C3198BB" w:rsidR="00FC0A85" w:rsidRPr="00D71842" w:rsidRDefault="009962A5" w:rsidP="00C67506">
            <w:pPr>
              <w:keepNext/>
              <w:keepLines/>
              <w:rPr>
                <w:b/>
                <w:lang w:val="ru-RU"/>
              </w:rPr>
            </w:pPr>
            <w:r>
              <w:t>Доктор информатике</w:t>
            </w:r>
          </w:p>
        </w:tc>
      </w:tr>
    </w:tbl>
    <w:p w14:paraId="2081D27C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2F74B3DE" w14:textId="77777777" w:rsidR="00FC0A85" w:rsidRDefault="00FC0A85" w:rsidP="00074F3E">
      <w:pPr>
        <w:rPr>
          <w:b/>
          <w:sz w:val="22"/>
          <w:szCs w:val="22"/>
          <w:lang w:val="sr-Cyrl-CS"/>
        </w:rPr>
      </w:pPr>
    </w:p>
    <w:p w14:paraId="2B25224E" w14:textId="77777777" w:rsidR="00731476" w:rsidRDefault="00731476" w:rsidP="00074F3E">
      <w:pPr>
        <w:rPr>
          <w:b/>
          <w:sz w:val="22"/>
          <w:szCs w:val="22"/>
          <w:lang w:val="sr-Cyrl-CS"/>
        </w:rPr>
      </w:pPr>
    </w:p>
    <w:p w14:paraId="4AA1D394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3D3EB0AA" w14:textId="77777777" w:rsidR="00164B59" w:rsidRPr="00FA05A5" w:rsidRDefault="00FA05A5" w:rsidP="00C67506">
      <w:pPr>
        <w:keepNext/>
        <w:keepLines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lastRenderedPageBreak/>
        <w:t>Библиографија</w:t>
      </w:r>
    </w:p>
    <w:p w14:paraId="290C4E77" w14:textId="77777777" w:rsidR="00536EDA" w:rsidRPr="00033D42" w:rsidRDefault="00536EDA" w:rsidP="00C67506">
      <w:pPr>
        <w:keepNext/>
        <w:keepLines/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00668F27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582AE380" w14:textId="77777777" w:rsidR="00536EDA" w:rsidRPr="00F27C79" w:rsidRDefault="00536EDA" w:rsidP="00C67506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798E82FD" w14:textId="77777777" w:rsidR="00536EDA" w:rsidRDefault="00536EDA" w:rsidP="00C67506">
      <w:pPr>
        <w:keepNext/>
        <w:keepLines/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C44D97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40A1D" w14:textId="77777777" w:rsidR="00536EDA" w:rsidRPr="00C53607" w:rsidRDefault="00536EDA" w:rsidP="00C67506">
            <w:pPr>
              <w:keepNext/>
              <w:keepLines/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531C192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AFD3" w14:textId="77777777" w:rsidR="00536EDA" w:rsidRDefault="00536EDA" w:rsidP="00C67506">
            <w:pPr>
              <w:keepNext/>
              <w:keepLines/>
              <w:rPr>
                <w:lang w:val="sr-Cyrl-CS"/>
              </w:rPr>
            </w:pPr>
          </w:p>
          <w:p w14:paraId="4FDEE24C" w14:textId="77777777" w:rsidR="00536EDA" w:rsidRPr="009E3C21" w:rsidRDefault="00926C5B" w:rsidP="00F95965">
            <w:pPr>
              <w:pStyle w:val="ListParagraph"/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Дамјановић, Б., </w:t>
            </w:r>
            <w:r>
              <w:rPr>
                <w:b/>
                <w:bCs/>
                <w:lang w:val="sr-Cyrl-CS"/>
              </w:rPr>
              <w:t>Новаковић, Н.</w:t>
            </w:r>
            <w:r>
              <w:rPr>
                <w:lang w:val="sr-Cyrl-CS"/>
              </w:rPr>
              <w:t xml:space="preserve">, Ковачевић, П. (2020). </w:t>
            </w:r>
            <w:r>
              <w:rPr>
                <w:i/>
                <w:iCs/>
                <w:lang w:val="sr-Cyrl-CS"/>
              </w:rPr>
              <w:t xml:space="preserve">Преглед различитих идеја за имплементацију гис и повезаних технологија у сврху очувања водних ресурса. </w:t>
            </w:r>
            <w:r>
              <w:rPr>
                <w:lang w:val="sr-Cyrl-CS"/>
              </w:rPr>
              <w:t xml:space="preserve">Тематска монографија националног значаја: Анализа станја и исправности површинских вода у Србији. </w:t>
            </w:r>
          </w:p>
          <w:p w14:paraId="206C940A" w14:textId="620817CD" w:rsidR="009E3C21" w:rsidRPr="009E3C21" w:rsidRDefault="009E3C21" w:rsidP="009E3C21">
            <w:pPr>
              <w:pStyle w:val="ListParagraph"/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lang w:val="sr-Latn-BA"/>
              </w:rPr>
            </w:pPr>
            <w:proofErr w:type="spellStart"/>
            <w:r w:rsidRPr="009E3C21">
              <w:rPr>
                <w:lang w:val="sr-Latn-BA"/>
              </w:rPr>
              <w:t>Новаковић</w:t>
            </w:r>
            <w:proofErr w:type="spellEnd"/>
            <w:r w:rsidRPr="009E3C21">
              <w:rPr>
                <w:lang w:val="sr-Latn-BA"/>
              </w:rPr>
              <w:t xml:space="preserve">, Н., Тепшић, М. (2024). </w:t>
            </w:r>
            <w:proofErr w:type="spellStart"/>
            <w:r w:rsidRPr="009E3C21">
              <w:rPr>
                <w:i/>
                <w:iCs/>
                <w:lang w:val="sr-Latn-BA"/>
              </w:rPr>
              <w:t>Електронско</w:t>
            </w:r>
            <w:proofErr w:type="spellEnd"/>
            <w:r w:rsidRPr="009E3C21">
              <w:rPr>
                <w:i/>
                <w:iCs/>
                <w:lang w:val="sr-Latn-BA"/>
              </w:rPr>
              <w:t xml:space="preserve"> </w:t>
            </w:r>
            <w:proofErr w:type="spellStart"/>
            <w:r w:rsidRPr="009E3C21">
              <w:rPr>
                <w:i/>
                <w:iCs/>
                <w:lang w:val="sr-Latn-BA"/>
              </w:rPr>
              <w:t>образовање</w:t>
            </w:r>
            <w:proofErr w:type="spellEnd"/>
            <w:r w:rsidRPr="009E3C21">
              <w:rPr>
                <w:i/>
                <w:iCs/>
                <w:lang w:val="sr-Latn-BA"/>
              </w:rPr>
              <w:t xml:space="preserve">: </w:t>
            </w:r>
            <w:proofErr w:type="spellStart"/>
            <w:r w:rsidRPr="009E3C21">
              <w:rPr>
                <w:i/>
                <w:iCs/>
                <w:lang w:val="sr-Latn-BA"/>
              </w:rPr>
              <w:t>ново</w:t>
            </w:r>
            <w:proofErr w:type="spellEnd"/>
            <w:r w:rsidRPr="009E3C21">
              <w:rPr>
                <w:i/>
                <w:iCs/>
                <w:lang w:val="sr-Latn-BA"/>
              </w:rPr>
              <w:t xml:space="preserve"> </w:t>
            </w:r>
            <w:proofErr w:type="spellStart"/>
            <w:r w:rsidRPr="009E3C21">
              <w:rPr>
                <w:i/>
                <w:iCs/>
                <w:lang w:val="sr-Latn-BA"/>
              </w:rPr>
              <w:t>доба</w:t>
            </w:r>
            <w:proofErr w:type="spellEnd"/>
            <w:r w:rsidRPr="009E3C21">
              <w:rPr>
                <w:i/>
                <w:iCs/>
                <w:lang w:val="sr-Latn-BA"/>
              </w:rPr>
              <w:t xml:space="preserve"> </w:t>
            </w:r>
            <w:proofErr w:type="spellStart"/>
            <w:r w:rsidRPr="009E3C21">
              <w:rPr>
                <w:i/>
                <w:iCs/>
                <w:lang w:val="sr-Latn-BA"/>
              </w:rPr>
              <w:t>учења</w:t>
            </w:r>
            <w:proofErr w:type="spellEnd"/>
            <w:r w:rsidRPr="009E3C21">
              <w:rPr>
                <w:lang w:val="sr-Latn-BA"/>
              </w:rPr>
              <w:t xml:space="preserve">, </w:t>
            </w:r>
            <w:proofErr w:type="spellStart"/>
            <w:r w:rsidRPr="009E3C21">
              <w:rPr>
                <w:lang w:val="sr-Latn-BA"/>
              </w:rPr>
              <w:t>Бесједа</w:t>
            </w:r>
            <w:proofErr w:type="spellEnd"/>
            <w:r w:rsidRPr="009E3C21">
              <w:rPr>
                <w:lang w:val="sr-Latn-BA"/>
              </w:rPr>
              <w:t xml:space="preserve"> и </w:t>
            </w:r>
            <w:proofErr w:type="spellStart"/>
            <w:r w:rsidRPr="009E3C21">
              <w:rPr>
                <w:lang w:val="sr-Latn-BA"/>
              </w:rPr>
              <w:t>Висока</w:t>
            </w:r>
            <w:proofErr w:type="spellEnd"/>
            <w:r w:rsidRPr="009E3C21">
              <w:rPr>
                <w:lang w:val="sr-Latn-BA"/>
              </w:rPr>
              <w:t xml:space="preserve"> </w:t>
            </w:r>
            <w:proofErr w:type="spellStart"/>
            <w:r w:rsidRPr="009E3C21">
              <w:rPr>
                <w:lang w:val="sr-Latn-BA"/>
              </w:rPr>
              <w:t>школа</w:t>
            </w:r>
            <w:proofErr w:type="spellEnd"/>
            <w:r w:rsidRPr="009E3C21">
              <w:rPr>
                <w:lang w:val="sr-Latn-BA"/>
              </w:rPr>
              <w:t xml:space="preserve"> „Banja Luka College“</w:t>
            </w:r>
          </w:p>
          <w:p w14:paraId="07012CB0" w14:textId="72D3E438" w:rsidR="00926C5B" w:rsidRPr="009E3C21" w:rsidRDefault="00926C5B" w:rsidP="009E3C2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sr-Latn-BA"/>
              </w:rPr>
            </w:pPr>
          </w:p>
        </w:tc>
      </w:tr>
    </w:tbl>
    <w:p w14:paraId="77FDD65D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3AE3131B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5AEE3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13FE8DE2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0C814" w14:textId="77777777" w:rsidR="00731476" w:rsidRDefault="00731476" w:rsidP="005973C2">
            <w:pPr>
              <w:rPr>
                <w:lang w:val="sr-Cyrl-CS"/>
              </w:rPr>
            </w:pPr>
          </w:p>
          <w:p w14:paraId="64874FFE" w14:textId="5FB40EED" w:rsidR="009962A5" w:rsidRDefault="009962A5" w:rsidP="00AA6922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20"/>
              <w:contextualSpacing/>
              <w:jc w:val="both"/>
              <w:rPr>
                <w:b/>
                <w:szCs w:val="22"/>
              </w:rPr>
            </w:pPr>
            <w:r>
              <w:rPr>
                <w:szCs w:val="16"/>
              </w:rPr>
              <w:t>Милица</w:t>
            </w:r>
            <w:r w:rsidR="00435297">
              <w:rPr>
                <w:szCs w:val="16"/>
                <w:lang w:val="bs-Cyrl-BA"/>
              </w:rPr>
              <w:t>,</w:t>
            </w:r>
            <w:r>
              <w:rPr>
                <w:szCs w:val="16"/>
              </w:rPr>
              <w:t xml:space="preserve"> Т</w:t>
            </w:r>
            <w:r w:rsidR="00435297">
              <w:rPr>
                <w:szCs w:val="16"/>
                <w:lang w:val="bs-Cyrl-BA"/>
              </w:rPr>
              <w:t>.</w:t>
            </w:r>
            <w:r>
              <w:rPr>
                <w:szCs w:val="16"/>
              </w:rPr>
              <w:t xml:space="preserve">, Радивојевић, </w:t>
            </w:r>
            <w:r w:rsidR="00435297">
              <w:rPr>
                <w:szCs w:val="16"/>
                <w:lang w:val="bs-Cyrl-BA"/>
              </w:rPr>
              <w:t xml:space="preserve">М., </w:t>
            </w:r>
            <w:r w:rsidRPr="009962A5">
              <w:rPr>
                <w:b/>
                <w:color w:val="000000"/>
                <w:szCs w:val="16"/>
              </w:rPr>
              <w:t>Новаковић</w:t>
            </w:r>
            <w:r>
              <w:rPr>
                <w:szCs w:val="16"/>
              </w:rPr>
              <w:t xml:space="preserve">, </w:t>
            </w:r>
            <w:r w:rsidR="00435297">
              <w:rPr>
                <w:szCs w:val="16"/>
                <w:lang w:val="bs-Cyrl-BA"/>
              </w:rPr>
              <w:t xml:space="preserve">Н. (2013). </w:t>
            </w:r>
            <w:r>
              <w:rPr>
                <w:i/>
                <w:szCs w:val="16"/>
              </w:rPr>
              <w:t xml:space="preserve">Информатика у јавној управи“, </w:t>
            </w:r>
            <w:r>
              <w:rPr>
                <w:szCs w:val="16"/>
              </w:rPr>
              <w:t>Бесједа, Banja Luka College, Бања Лука</w:t>
            </w:r>
            <w:r w:rsidR="00F95965">
              <w:rPr>
                <w:szCs w:val="16"/>
                <w:lang w:val="bs-Cyrl-BA"/>
              </w:rPr>
              <w:t>.</w:t>
            </w:r>
          </w:p>
          <w:p w14:paraId="7FE875DD" w14:textId="77777777" w:rsidR="00731476" w:rsidRPr="00C6288F" w:rsidRDefault="00731476" w:rsidP="005973C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2795CE7A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6FB96164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EDAB7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7D2AC727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A1B09" w14:textId="77777777" w:rsidR="00731476" w:rsidRDefault="00731476" w:rsidP="005973C2">
            <w:pPr>
              <w:rPr>
                <w:lang w:val="sr-Cyrl-CS"/>
              </w:rPr>
            </w:pPr>
          </w:p>
          <w:p w14:paraId="0B4BFCB8" w14:textId="77777777" w:rsidR="00731476" w:rsidRPr="002E1753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6D2718BA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028198F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C97A0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335799D1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4F16D" w14:textId="77777777" w:rsidR="00731476" w:rsidRDefault="00731476" w:rsidP="005973C2">
            <w:pPr>
              <w:rPr>
                <w:lang w:val="sr-Cyrl-CS"/>
              </w:rPr>
            </w:pPr>
          </w:p>
          <w:p w14:paraId="443EABF4" w14:textId="77777777" w:rsidR="00731476" w:rsidRPr="00CE0472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42B4A92A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1DA84F35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A799D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0FA606EF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36F8E" w14:textId="77777777" w:rsidR="00731476" w:rsidRDefault="00731476" w:rsidP="005973C2">
            <w:pPr>
              <w:rPr>
                <w:b/>
                <w:lang w:val="sr-Cyrl-CS"/>
              </w:rPr>
            </w:pPr>
          </w:p>
          <w:p w14:paraId="020B897C" w14:textId="77777777" w:rsidR="00731476" w:rsidRPr="002F3D69" w:rsidRDefault="00731476" w:rsidP="005973C2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6F64AABB" w14:textId="77777777" w:rsidR="00731476" w:rsidRDefault="00731476" w:rsidP="00536EDA">
      <w:pPr>
        <w:rPr>
          <w:b/>
          <w:lang w:val="sr-Cyrl-CS"/>
        </w:rPr>
      </w:pPr>
    </w:p>
    <w:p w14:paraId="03F6C9B7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13D370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515AC" w14:textId="77777777" w:rsidR="00536EDA" w:rsidRPr="00731476" w:rsidRDefault="00536EDA" w:rsidP="0079634A">
            <w:pPr>
              <w:rPr>
                <w:bCs/>
                <w:szCs w:val="28"/>
                <w:lang w:val="en-US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  <w:lang w:val="en-US"/>
              </w:rPr>
              <w:t>SCI</w:t>
            </w:r>
          </w:p>
        </w:tc>
      </w:tr>
      <w:tr w:rsidR="00536EDA" w:rsidRPr="00033D42" w14:paraId="086BC6E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108B" w14:textId="77777777" w:rsidR="00536EDA" w:rsidRDefault="00536EDA" w:rsidP="0079634A">
            <w:pPr>
              <w:rPr>
                <w:lang w:val="sr-Cyrl-CS"/>
              </w:rPr>
            </w:pPr>
          </w:p>
          <w:p w14:paraId="5A05285A" w14:textId="030D673C" w:rsidR="00971EDF" w:rsidRDefault="00971EDF" w:rsidP="00AA6922">
            <w:pPr>
              <w:pStyle w:val="ListParagraph"/>
              <w:keepNext/>
              <w:keepLines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ja-JP"/>
              </w:rPr>
            </w:pPr>
            <w:r>
              <w:t>Ранковић</w:t>
            </w:r>
            <w:r w:rsidR="00C14244">
              <w:rPr>
                <w:lang w:val="bs-Cyrl-BA"/>
              </w:rPr>
              <w:t>,</w:t>
            </w:r>
            <w:r>
              <w:t xml:space="preserve"> М</w:t>
            </w:r>
            <w:r w:rsidR="00C14244">
              <w:rPr>
                <w:lang w:val="bs-Cyrl-BA"/>
              </w:rPr>
              <w:t>.</w:t>
            </w:r>
            <w:r>
              <w:t>, Симовић</w:t>
            </w:r>
            <w:r w:rsidR="00C14244">
              <w:rPr>
                <w:lang w:val="bs-Cyrl-BA"/>
              </w:rPr>
              <w:t xml:space="preserve">, В., </w:t>
            </w:r>
            <w:r>
              <w:t>Васковић</w:t>
            </w:r>
            <w:r w:rsidR="00C14244">
              <w:rPr>
                <w:lang w:val="bs-Cyrl-BA"/>
              </w:rPr>
              <w:t>,</w:t>
            </w:r>
            <w:r>
              <w:t xml:space="preserve"> В</w:t>
            </w:r>
            <w:r w:rsidR="00C14244">
              <w:rPr>
                <w:lang w:val="bs-Cyrl-BA"/>
              </w:rPr>
              <w:t>.</w:t>
            </w:r>
            <w:r>
              <w:t>, </w:t>
            </w:r>
            <w:r>
              <w:rPr>
                <w:b/>
              </w:rPr>
              <w:t>Новаковић</w:t>
            </w:r>
            <w:r w:rsidR="00C14244">
              <w:rPr>
                <w:b/>
                <w:lang w:val="bs-Cyrl-BA"/>
              </w:rPr>
              <w:t>,</w:t>
            </w:r>
            <w:r>
              <w:rPr>
                <w:b/>
              </w:rPr>
              <w:t xml:space="preserve"> Н</w:t>
            </w:r>
            <w:r w:rsidR="00C14244">
              <w:rPr>
                <w:b/>
                <w:lang w:val="bs-Cyrl-BA"/>
              </w:rPr>
              <w:t>.</w:t>
            </w:r>
            <w:r>
              <w:t>, „</w:t>
            </w:r>
            <w:r>
              <w:rPr>
                <w:i/>
              </w:rPr>
              <w:t>Research on the E-Banking Payment Distribution Channels - Case Study: Serbia“</w:t>
            </w:r>
            <w:r>
              <w:t>, METALURGIA INTERNATIONAL, издање 18 br. 1, стр. 163-168.,</w:t>
            </w:r>
            <w:r>
              <w:rPr>
                <w:rFonts w:eastAsia="Calibri"/>
                <w:szCs w:val="28"/>
                <w:lang w:eastAsia="ja-JP"/>
              </w:rPr>
              <w:t>: ИССН 1582-2214.</w:t>
            </w:r>
          </w:p>
          <w:p w14:paraId="1EFA6E72" w14:textId="77777777" w:rsidR="00536EDA" w:rsidRPr="001F5A4D" w:rsidRDefault="00536EDA" w:rsidP="00C14244">
            <w:pPr>
              <w:rPr>
                <w:lang w:val="sr-Cyrl-CS"/>
              </w:rPr>
            </w:pPr>
          </w:p>
        </w:tc>
      </w:tr>
    </w:tbl>
    <w:p w14:paraId="1BBBA2AF" w14:textId="77777777" w:rsidR="00E304C7" w:rsidRDefault="00E304C7" w:rsidP="00536EDA">
      <w:pPr>
        <w:rPr>
          <w:b/>
          <w:lang w:val="bs-Cyrl-BA"/>
        </w:rPr>
      </w:pPr>
    </w:p>
    <w:p w14:paraId="37EFD6BC" w14:textId="77777777" w:rsidR="00C14244" w:rsidRDefault="00C14244" w:rsidP="00536EDA">
      <w:pPr>
        <w:rPr>
          <w:b/>
          <w:lang w:val="bs-Cyrl-BA"/>
        </w:rPr>
      </w:pPr>
    </w:p>
    <w:p w14:paraId="326D0F74" w14:textId="77777777" w:rsidR="00C14244" w:rsidRDefault="00C14244" w:rsidP="00536EDA">
      <w:pPr>
        <w:rPr>
          <w:b/>
          <w:lang w:val="bs-Cyrl-BA"/>
        </w:rPr>
      </w:pPr>
    </w:p>
    <w:p w14:paraId="3D4214C3" w14:textId="77777777" w:rsidR="00C14244" w:rsidRDefault="00C14244" w:rsidP="00536EDA">
      <w:pPr>
        <w:rPr>
          <w:b/>
          <w:lang w:val="bs-Cyrl-BA"/>
        </w:rPr>
      </w:pPr>
    </w:p>
    <w:p w14:paraId="06E93591" w14:textId="77777777" w:rsidR="00C14244" w:rsidRDefault="00C14244" w:rsidP="00536EDA">
      <w:pPr>
        <w:rPr>
          <w:b/>
          <w:lang w:val="bs-Cyrl-BA"/>
        </w:rPr>
      </w:pPr>
    </w:p>
    <w:p w14:paraId="36B421E2" w14:textId="77777777" w:rsidR="00C14244" w:rsidRPr="00E304C7" w:rsidRDefault="00C14244" w:rsidP="00536EDA">
      <w:pPr>
        <w:rPr>
          <w:b/>
          <w:lang w:val="bs-Cyrl-BA"/>
        </w:rPr>
      </w:pPr>
    </w:p>
    <w:p w14:paraId="75E60430" w14:textId="77777777" w:rsidR="00731476" w:rsidRDefault="00731476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4DD2E765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B9BC1" w14:textId="77777777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2388C916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3F4F2" w14:textId="77777777" w:rsidR="00CB67C1" w:rsidRDefault="00CB67C1" w:rsidP="00B065A6">
            <w:pPr>
              <w:rPr>
                <w:lang w:val="sr-Cyrl-CS"/>
              </w:rPr>
            </w:pPr>
          </w:p>
          <w:p w14:paraId="79375EBB" w14:textId="2B480CA3" w:rsidR="00E304C7" w:rsidRPr="0029394A" w:rsidRDefault="00E304C7" w:rsidP="00E304C7">
            <w:pPr>
              <w:pStyle w:val="ListParagraph"/>
              <w:keepNext/>
              <w:keepLines/>
              <w:numPr>
                <w:ilvl w:val="0"/>
                <w:numId w:val="2"/>
              </w:numPr>
              <w:ind w:left="0"/>
              <w:contextualSpacing/>
              <w:jc w:val="both"/>
              <w:rPr>
                <w:b/>
                <w:noProof/>
                <w:lang w:val="bs-Cyrl-BA"/>
              </w:rPr>
            </w:pPr>
            <w:r w:rsidRPr="0029394A">
              <w:rPr>
                <w:lang w:val="bs-Cyrl-BA"/>
              </w:rPr>
              <w:t>1. Стаменковић, Н., Стојановић, Н. &amp; Новаковић, Н. (2019). Group delay equalisation of discrete Butterworth tan filters in the continuous domain</w:t>
            </w:r>
            <w:r w:rsidRPr="0029394A">
              <w:rPr>
                <w:i/>
                <w:iCs/>
                <w:lang w:val="bs-Cyrl-BA"/>
              </w:rPr>
              <w:t xml:space="preserve">, International Journal of Electronics, 107 </w:t>
            </w:r>
            <w:r w:rsidRPr="0029394A">
              <w:rPr>
                <w:lang w:val="bs-Cyrl-BA"/>
              </w:rPr>
              <w:t>(</w:t>
            </w:r>
            <w:r w:rsidRPr="0029394A">
              <w:rPr>
                <w:lang w:val="sr-Latn-BA"/>
              </w:rPr>
              <w:t>5</w:t>
            </w:r>
            <w:r w:rsidRPr="0029394A">
              <w:rPr>
                <w:lang w:val="bs-Cyrl-BA"/>
              </w:rPr>
              <w:t>)</w:t>
            </w:r>
            <w:r w:rsidRPr="0029394A">
              <w:rPr>
                <w:lang w:val="sr-Latn-BA"/>
              </w:rPr>
              <w:t xml:space="preserve">, 778-791. </w:t>
            </w:r>
            <w:r w:rsidRPr="0029394A">
              <w:rPr>
                <w:lang w:val="bs-Cyrl-BA"/>
              </w:rPr>
              <w:t>DOI: 10.1080/00207217.2019.1675778.</w:t>
            </w:r>
          </w:p>
          <w:p w14:paraId="5C3A1E1F" w14:textId="77777777" w:rsidR="00E304C7" w:rsidRPr="0029394A" w:rsidRDefault="00E304C7" w:rsidP="00E304C7">
            <w:pPr>
              <w:pStyle w:val="ListParagraph"/>
              <w:keepNext/>
              <w:keepLines/>
              <w:numPr>
                <w:ilvl w:val="0"/>
                <w:numId w:val="2"/>
              </w:numPr>
              <w:ind w:left="0"/>
              <w:contextualSpacing/>
              <w:jc w:val="both"/>
              <w:rPr>
                <w:b/>
                <w:noProof/>
                <w:lang w:val="bs-Cyrl-BA"/>
              </w:rPr>
            </w:pPr>
          </w:p>
          <w:p w14:paraId="41C4B1CD" w14:textId="710B159B" w:rsidR="00E304C7" w:rsidRPr="0029394A" w:rsidRDefault="00E304C7" w:rsidP="00E304C7">
            <w:pPr>
              <w:pStyle w:val="Default"/>
              <w:jc w:val="both"/>
              <w:rPr>
                <w:lang w:val="bs-Cyrl-BA"/>
              </w:rPr>
            </w:pPr>
            <w:r w:rsidRPr="0029394A">
              <w:rPr>
                <w:b/>
                <w:noProof/>
                <w:lang w:val="bs-Cyrl-BA"/>
              </w:rPr>
              <w:t xml:space="preserve">2. Новаковић, Н., </w:t>
            </w:r>
            <w:r w:rsidRPr="0029394A">
              <w:rPr>
                <w:bCs/>
                <w:noProof/>
                <w:lang w:val="bs-Cyrl-BA"/>
              </w:rPr>
              <w:t>Радивојевић, Д.</w:t>
            </w:r>
            <w:r w:rsidRPr="0029394A">
              <w:rPr>
                <w:b/>
                <w:noProof/>
                <w:lang w:val="bs-Cyrl-BA"/>
              </w:rPr>
              <w:t xml:space="preserve"> </w:t>
            </w:r>
            <w:r w:rsidRPr="0029394A">
              <w:rPr>
                <w:bCs/>
                <w:noProof/>
                <w:lang w:val="bs-Cyrl-BA"/>
              </w:rPr>
              <w:t>(2024)</w:t>
            </w:r>
            <w:r w:rsidRPr="0029394A">
              <w:rPr>
                <w:b/>
                <w:noProof/>
                <w:lang w:val="bs-Cyrl-BA"/>
              </w:rPr>
              <w:t xml:space="preserve">. </w:t>
            </w:r>
            <w:r w:rsidRPr="0029394A">
              <w:rPr>
                <w:bCs/>
                <w:noProof/>
              </w:rPr>
              <w:t xml:space="preserve">Blockchain </w:t>
            </w:r>
            <w:r w:rsidRPr="0029394A">
              <w:rPr>
                <w:bCs/>
                <w:noProof/>
                <w:lang w:val="bs-Cyrl-BA"/>
              </w:rPr>
              <w:t xml:space="preserve">у јавној управи Босне и Херцеговине, </w:t>
            </w:r>
            <w:r w:rsidRPr="0029394A">
              <w:rPr>
                <w:bCs/>
                <w:i/>
                <w:iCs/>
                <w:noProof/>
              </w:rPr>
              <w:t>STED Journal, 6</w:t>
            </w:r>
            <w:r w:rsidRPr="0029394A">
              <w:rPr>
                <w:bCs/>
                <w:noProof/>
              </w:rPr>
              <w:t xml:space="preserve">(1), 46-55; </w:t>
            </w:r>
            <w:r w:rsidRPr="0029394A">
              <w:rPr>
                <w:color w:val="000009"/>
              </w:rPr>
              <w:t xml:space="preserve">ISSN </w:t>
            </w:r>
            <w:r w:rsidRPr="0029394A">
              <w:t xml:space="preserve">2637-2150  </w:t>
            </w:r>
            <w:r w:rsidRPr="0029394A">
              <w:rPr>
                <w:color w:val="000009"/>
              </w:rPr>
              <w:t xml:space="preserve">e-ISSN </w:t>
            </w:r>
            <w:r w:rsidRPr="0029394A">
              <w:t>2637-2614</w:t>
            </w:r>
            <w:r w:rsidRPr="0029394A">
              <w:rPr>
                <w:lang w:val="bs-Cyrl-BA"/>
              </w:rPr>
              <w:t>.</w:t>
            </w:r>
          </w:p>
          <w:p w14:paraId="45D8A6EE" w14:textId="77777777" w:rsidR="00CB67C1" w:rsidRPr="00980E50" w:rsidRDefault="00CB67C1" w:rsidP="00E304C7">
            <w:pPr>
              <w:jc w:val="both"/>
              <w:rPr>
                <w:lang w:val="ru-RU"/>
              </w:rPr>
            </w:pPr>
          </w:p>
        </w:tc>
      </w:tr>
    </w:tbl>
    <w:p w14:paraId="5197158D" w14:textId="77777777" w:rsidR="00CB67C1" w:rsidRPr="00CB67C1" w:rsidRDefault="00CB67C1" w:rsidP="00536EDA">
      <w:pPr>
        <w:rPr>
          <w:b/>
          <w:lang w:val="sr-Latn-BA"/>
        </w:rPr>
      </w:pPr>
    </w:p>
    <w:p w14:paraId="2C22A3C8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87D802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1F62A" w14:textId="77777777" w:rsidR="00536EDA" w:rsidRPr="00731476" w:rsidRDefault="00495543" w:rsidP="00C67506">
            <w:pPr>
              <w:keepNext/>
              <w:keepLines/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705E6" w:rsidRPr="00033D42" w14:paraId="68071B5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64"/>
            </w:tblGrid>
            <w:tr w:rsidR="00A72D6A" w:rsidRPr="00DE5BF7" w14:paraId="1FB56E47" w14:textId="77777777" w:rsidTr="00B55AB0"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43463D" w14:textId="77777777" w:rsidR="00A72D6A" w:rsidRPr="005705E6" w:rsidRDefault="00A72D6A" w:rsidP="00B55AB0">
                  <w:pPr>
                    <w:jc w:val="both"/>
                    <w:rPr>
                      <w:b/>
                      <w:lang w:val="hr-HR"/>
                    </w:rPr>
                  </w:pPr>
                </w:p>
                <w:p w14:paraId="34EA5EBD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  <w:r w:rsidRPr="00A72D6A">
                    <w:rPr>
                      <w:lang w:val="bs-Cyrl-BA"/>
                    </w:rPr>
                    <w:t xml:space="preserve">1. Тепшић, М., </w:t>
                  </w:r>
                  <w:r w:rsidRPr="00A72D6A">
                    <w:rPr>
                      <w:b/>
                      <w:lang w:val="bs-Cyrl-BA"/>
                    </w:rPr>
                    <w:t>Новаковић, Н</w:t>
                  </w:r>
                  <w:r w:rsidRPr="00A72D6A">
                    <w:rPr>
                      <w:lang w:val="bs-Cyrl-BA"/>
                    </w:rPr>
                    <w:t>., и</w:t>
                  </w:r>
                  <w:r w:rsidRPr="00A72D6A">
                    <w:rPr>
                      <w:lang w:val="sr-Latn-BA"/>
                    </w:rPr>
                    <w:t xml:space="preserve"> </w:t>
                  </w:r>
                  <w:r w:rsidRPr="00A72D6A">
                    <w:rPr>
                      <w:lang w:val="bs-Cyrl-BA"/>
                    </w:rPr>
                    <w:t>Пејић, Д.</w:t>
                  </w:r>
                  <w:r w:rsidRPr="00A72D6A">
                    <w:rPr>
                      <w:lang w:val="sr-Latn-BA"/>
                    </w:rPr>
                    <w:t xml:space="preserve"> (2013). </w:t>
                  </w:r>
                  <w:r w:rsidRPr="00A72D6A">
                    <w:rPr>
                      <w:i/>
                      <w:lang w:val="bs-Cyrl-BA"/>
                    </w:rPr>
                    <w:t>Значај информационе безбједности за савремени свијет</w:t>
                  </w:r>
                  <w:r w:rsidRPr="00A72D6A">
                    <w:rPr>
                      <w:i/>
                      <w:lang w:val="sr-Latn-BA"/>
                    </w:rPr>
                    <w:t xml:space="preserve">. </w:t>
                  </w:r>
                  <w:r w:rsidRPr="00A72D6A">
                    <w:rPr>
                      <w:lang w:val="bs-Cyrl-BA"/>
                    </w:rPr>
                    <w:t>Зборник радова Првог савјетовања о софтверском инжењерству „Цлоуд инфраструктура и рјешења“, Универзитет за пословне студије, Бања Лука</w:t>
                  </w:r>
                  <w:r w:rsidRPr="00A72D6A">
                    <w:rPr>
                      <w:lang w:val="sr-Latn-BA"/>
                    </w:rPr>
                    <w:t>, Босна и Херцеговина</w:t>
                  </w:r>
                  <w:r w:rsidRPr="00A72D6A">
                    <w:rPr>
                      <w:lang w:val="bs-Cyrl-BA"/>
                    </w:rPr>
                    <w:t xml:space="preserve"> (</w:t>
                  </w:r>
                  <w:r w:rsidRPr="00A72D6A">
                    <w:rPr>
                      <w:lang w:val="sr-Latn-BA"/>
                    </w:rPr>
                    <w:t>49-63</w:t>
                  </w:r>
                  <w:r w:rsidRPr="00A72D6A">
                    <w:rPr>
                      <w:lang w:val="bs-Cyrl-BA"/>
                    </w:rPr>
                    <w:t>)</w:t>
                  </w:r>
                  <w:r w:rsidRPr="00A72D6A">
                    <w:rPr>
                      <w:lang w:val="sr-Latn-BA"/>
                    </w:rPr>
                    <w:t xml:space="preserve">. </w:t>
                  </w:r>
                  <w:r w:rsidRPr="00A72D6A">
                    <w:rPr>
                      <w:lang w:val="bs-Cyrl-BA"/>
                    </w:rPr>
                    <w:t>УДК 351.86:004.056.55, ИСБН 978-9993 8-25-96-8, ЦОБИСС РС-ИД 4383512.</w:t>
                  </w:r>
                </w:p>
                <w:p w14:paraId="1E414491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</w:p>
                <w:p w14:paraId="48F0223A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  <w:r w:rsidRPr="00A72D6A">
                    <w:rPr>
                      <w:lang w:val="bs-Cyrl-BA"/>
                    </w:rPr>
                    <w:t>2. Новаковић,</w:t>
                  </w:r>
                  <w:r w:rsidRPr="00A72D6A">
                    <w:rPr>
                      <w:lang w:val="sr-Latn-BA"/>
                    </w:rPr>
                    <w:t xml:space="preserve"> Н., и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rPr>
                      <w:b/>
                      <w:bCs/>
                      <w:lang w:val="bs-Cyrl-BA"/>
                    </w:rPr>
                    <w:t>Новаковић</w:t>
                  </w:r>
                  <w:r w:rsidRPr="00A72D6A">
                    <w:rPr>
                      <w:b/>
                      <w:bCs/>
                      <w:lang w:val="sr-Latn-BA"/>
                    </w:rPr>
                    <w:t>, Н.</w:t>
                  </w:r>
                  <w:r w:rsidRPr="00A72D6A">
                    <w:rPr>
                      <w:lang w:val="sr-Latn-BA"/>
                    </w:rPr>
                    <w:t xml:space="preserve"> (2016).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  <w:lang w:val="bs-Cyrl-BA"/>
                    </w:rPr>
                    <w:t>Економика културе у медијима - законским рјешењима економисати у култури и медијима</w:t>
                  </w:r>
                  <w:r w:rsidRPr="00A72D6A">
                    <w:rPr>
                      <w:i/>
                      <w:iCs/>
                      <w:lang w:val="sr-Latn-BA"/>
                    </w:rPr>
                    <w:t>. З</w:t>
                  </w:r>
                  <w:r w:rsidRPr="00A72D6A">
                    <w:rPr>
                      <w:lang w:val="bs-Cyrl-BA"/>
                    </w:rPr>
                    <w:t>борник радова ”Етика у медијима и пословању”, Бесједа, Бања Лука</w:t>
                  </w:r>
                  <w:r w:rsidRPr="00A72D6A">
                    <w:rPr>
                      <w:lang w:val="sr-Latn-BA"/>
                    </w:rPr>
                    <w:t>, Босна и Херцеговина (</w:t>
                  </w:r>
                  <w:r w:rsidRPr="00A72D6A">
                    <w:rPr>
                      <w:lang w:val="bs-Cyrl-BA"/>
                    </w:rPr>
                    <w:t>332-338</w:t>
                  </w:r>
                  <w:r w:rsidRPr="00A72D6A">
                    <w:rPr>
                      <w:lang w:val="sr-Latn-BA"/>
                    </w:rPr>
                    <w:t>).</w:t>
                  </w:r>
                  <w:r w:rsidRPr="00A72D6A">
                    <w:rPr>
                      <w:lang w:val="bs-Cyrl-BA"/>
                    </w:rPr>
                    <w:t xml:space="preserve"> ИСБН 978-99938-1-290-6, УДК 316.723.003:659.3/.4, ДОИ 10.7251/ЗРЕМП1601332Н.</w:t>
                  </w:r>
                </w:p>
                <w:p w14:paraId="3F5DE3B6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</w:p>
                <w:p w14:paraId="0FF59264" w14:textId="77777777" w:rsidR="00A72D6A" w:rsidRPr="00A72D6A" w:rsidRDefault="00A72D6A" w:rsidP="00B55AB0">
                  <w:pPr>
                    <w:jc w:val="both"/>
                    <w:rPr>
                      <w:rFonts w:eastAsia="Calibri"/>
                      <w:lang w:val="sr-Latn-BA"/>
                    </w:rPr>
                  </w:pPr>
                  <w:r w:rsidRPr="00A72D6A">
                    <w:rPr>
                      <w:rFonts w:eastAsia="Calibri"/>
                      <w:lang w:val="bs-Cyrl-BA"/>
                    </w:rPr>
                    <w:t>3. Мацура,</w:t>
                  </w:r>
                  <w:r w:rsidRPr="00A72D6A">
                    <w:rPr>
                      <w:rFonts w:eastAsia="Calibri"/>
                      <w:lang w:val="sr-Latn-BA"/>
                    </w:rPr>
                    <w:t xml:space="preserve"> Р., </w:t>
                  </w:r>
                  <w:r w:rsidRPr="00A72D6A">
                    <w:rPr>
                      <w:rFonts w:eastAsia="Calibri"/>
                      <w:lang w:val="bs-Cyrl-BA"/>
                    </w:rPr>
                    <w:t>Новаковић,</w:t>
                  </w:r>
                  <w:r w:rsidRPr="00A72D6A">
                    <w:rPr>
                      <w:rFonts w:eastAsia="Calibri"/>
                      <w:lang w:val="sr-Latn-BA"/>
                    </w:rPr>
                    <w:t xml:space="preserve"> Н., и</w:t>
                  </w:r>
                  <w:r w:rsidRPr="00A72D6A">
                    <w:rPr>
                      <w:rFonts w:eastAsia="Calibri"/>
                      <w:lang w:val="bs-Cyrl-BA"/>
                    </w:rPr>
                    <w:t xml:space="preserve"> </w:t>
                  </w:r>
                  <w:r w:rsidRPr="00A72D6A">
                    <w:rPr>
                      <w:rFonts w:eastAsia="Calibri"/>
                      <w:b/>
                      <w:bCs/>
                      <w:lang w:val="bs-Cyrl-BA"/>
                    </w:rPr>
                    <w:t>Новаковић</w:t>
                  </w:r>
                  <w:r w:rsidRPr="00A72D6A">
                    <w:rPr>
                      <w:rFonts w:eastAsia="Calibri"/>
                      <w:b/>
                      <w:bCs/>
                      <w:lang w:val="sr-Latn-BA"/>
                    </w:rPr>
                    <w:t xml:space="preserve">, Н. </w:t>
                  </w:r>
                  <w:r w:rsidRPr="00A72D6A">
                    <w:rPr>
                      <w:rFonts w:eastAsia="Calibri"/>
                      <w:lang w:val="sr-Latn-BA"/>
                    </w:rPr>
                    <w:t xml:space="preserve">(2017). </w:t>
                  </w:r>
                  <w:r w:rsidRPr="00A72D6A">
                    <w:rPr>
                      <w:rFonts w:eastAsia="Calibri"/>
                      <w:i/>
                      <w:iCs/>
                      <w:lang w:val="bs-Cyrl-BA"/>
                    </w:rPr>
                    <w:t>Глобализација – пут ка економском благостању или суноврату људског друштва?</w:t>
                  </w:r>
                  <w:r w:rsidRPr="00A72D6A">
                    <w:rPr>
                      <w:rFonts w:eastAsia="Calibri"/>
                      <w:i/>
                      <w:iCs/>
                      <w:lang w:val="sr-Latn-BA"/>
                    </w:rPr>
                    <w:t xml:space="preserve"> X</w:t>
                  </w:r>
                  <w:r w:rsidRPr="00A72D6A">
                    <w:rPr>
                      <w:rFonts w:eastAsia="Calibri"/>
                      <w:lang w:val="bs-Cyrl-BA"/>
                    </w:rPr>
                    <w:t xml:space="preserve"> међународна научна конференција у организацији Високе пословно-техничке школе струковних студија – Ужице "Наука и високо образовање у функцији одрживог развоја - СЕД 2017". Мокра Гора, Дрвенград</w:t>
                  </w:r>
                  <w:r w:rsidRPr="00A72D6A">
                    <w:rPr>
                      <w:rFonts w:eastAsia="Calibri"/>
                      <w:lang w:val="sr-Latn-BA"/>
                    </w:rPr>
                    <w:t>, Србија</w:t>
                  </w:r>
                  <w:r w:rsidRPr="00A72D6A">
                    <w:rPr>
                      <w:rFonts w:eastAsia="Calibri"/>
                      <w:lang w:val="bs-Cyrl-BA"/>
                    </w:rPr>
                    <w:t>.</w:t>
                  </w:r>
                  <w:r w:rsidRPr="00A72D6A">
                    <w:rPr>
                      <w:rFonts w:eastAsia="Calibri"/>
                      <w:lang w:val="sr-Latn-BA"/>
                    </w:rPr>
                    <w:t xml:space="preserve"> (39-46).</w:t>
                  </w:r>
                  <w:r w:rsidRPr="00A72D6A">
                    <w:rPr>
                      <w:rFonts w:eastAsia="Calibri"/>
                      <w:lang w:val="bs-Cyrl-BA"/>
                    </w:rPr>
                    <w:t xml:space="preserve"> ИСБН-897-86-83573-90-5. ЦОБИСС.СР-ИД249380364. </w:t>
                  </w:r>
                </w:p>
                <w:p w14:paraId="5AFDAE90" w14:textId="77777777" w:rsidR="00A72D6A" w:rsidRPr="00A72D6A" w:rsidRDefault="00A72D6A" w:rsidP="00B55AB0">
                  <w:pPr>
                    <w:jc w:val="both"/>
                    <w:rPr>
                      <w:iCs/>
                      <w:lang w:val="sr-Latn-BA"/>
                    </w:rPr>
                  </w:pPr>
                </w:p>
                <w:p w14:paraId="511EB8E8" w14:textId="77777777" w:rsidR="00A72D6A" w:rsidRPr="00A72D6A" w:rsidRDefault="00A72D6A" w:rsidP="00B55AB0">
                  <w:pPr>
                    <w:jc w:val="both"/>
                    <w:rPr>
                      <w:rFonts w:eastAsia="WarnockPro-Regular"/>
                      <w:lang w:val="sr-Latn-BA"/>
                    </w:rPr>
                  </w:pPr>
                  <w:r w:rsidRPr="00A72D6A">
                    <w:rPr>
                      <w:iCs/>
                      <w:lang w:val="bs-Cyrl-BA"/>
                    </w:rPr>
                    <w:t>4. Мацура,</w:t>
                  </w:r>
                  <w:r w:rsidRPr="00A72D6A">
                    <w:rPr>
                      <w:iCs/>
                      <w:lang w:val="sr-Latn-BA"/>
                    </w:rPr>
                    <w:t xml:space="preserve"> Р., </w:t>
                  </w:r>
                  <w:r w:rsidRPr="00A72D6A">
                    <w:rPr>
                      <w:b/>
                      <w:iCs/>
                      <w:lang w:val="bs-Cyrl-BA"/>
                    </w:rPr>
                    <w:t>Новаковић</w:t>
                  </w:r>
                  <w:r w:rsidRPr="00A72D6A">
                    <w:rPr>
                      <w:b/>
                      <w:iCs/>
                      <w:lang w:val="sr-Latn-BA"/>
                    </w:rPr>
                    <w:t>, Н.</w:t>
                  </w:r>
                  <w:r w:rsidRPr="00A72D6A">
                    <w:rPr>
                      <w:bCs/>
                      <w:iCs/>
                      <w:lang w:val="sr-Latn-BA"/>
                    </w:rPr>
                    <w:t xml:space="preserve">, и </w:t>
                  </w:r>
                  <w:r w:rsidRPr="00A72D6A">
                    <w:rPr>
                      <w:iCs/>
                      <w:lang w:val="bs-Cyrl-BA"/>
                    </w:rPr>
                    <w:t>Новаковић,</w:t>
                  </w:r>
                  <w:r w:rsidRPr="00A72D6A">
                    <w:rPr>
                      <w:iCs/>
                      <w:lang w:val="sr-Latn-BA"/>
                    </w:rPr>
                    <w:t xml:space="preserve"> Н. (2019).</w:t>
                  </w:r>
                  <w:r w:rsidRPr="00A72D6A">
                    <w:rPr>
                      <w:iCs/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lang w:val="bs-Cyrl-BA"/>
                    </w:rPr>
                    <w:t>Статистичка метода као елемент научно - истраживачког рада</w:t>
                  </w:r>
                  <w:r w:rsidRPr="00A72D6A">
                    <w:rPr>
                      <w:i/>
                      <w:lang w:val="sr-Latn-BA"/>
                    </w:rPr>
                    <w:t>.</w:t>
                  </w:r>
                  <w:r w:rsidRPr="00A72D6A">
                    <w:rPr>
                      <w:iCs/>
                      <w:lang w:val="sr-Latn-BA"/>
                    </w:rPr>
                    <w:t xml:space="preserve"> </w:t>
                  </w:r>
                  <w:r w:rsidRPr="00A72D6A">
                    <w:rPr>
                      <w:rFonts w:eastAsia="WarnockPro-Regular"/>
                      <w:lang w:val="bs-Cyrl-BA"/>
                    </w:rPr>
                    <w:t>Научни скуп "Рачуноводство и ревизија у теорији и пракси</w:t>
                  </w:r>
                  <w:r w:rsidRPr="00A72D6A">
                    <w:rPr>
                      <w:rFonts w:eastAsia="WarnockPro-Regular"/>
                      <w:lang w:val="sr-Latn-BA"/>
                    </w:rPr>
                    <w:t xml:space="preserve">", Бања Лука, </w:t>
                  </w:r>
                  <w:r w:rsidRPr="00A72D6A">
                    <w:rPr>
                      <w:lang w:val="sr-Latn-BA"/>
                    </w:rPr>
                    <w:t>Босна и Херцеговина</w:t>
                  </w:r>
                  <w:r w:rsidRPr="00A72D6A">
                    <w:rPr>
                      <w:rFonts w:eastAsia="WarnockPro-Regular"/>
                      <w:lang w:val="sr-Latn-BA"/>
                    </w:rPr>
                    <w:t xml:space="preserve"> (263-274).</w:t>
                  </w:r>
                  <w:r w:rsidRPr="00A72D6A">
                    <w:rPr>
                      <w:rFonts w:eastAsia="WarnockPro-Regular"/>
                      <w:lang w:val="bs-Cyrl-BA"/>
                    </w:rPr>
                    <w:t xml:space="preserve"> УДК 303.7:001.891, ДОИ 10.7251/БЛЦЗБ0119263М, ЦОБИСС.РС-ИД 8156952.</w:t>
                  </w:r>
                </w:p>
                <w:p w14:paraId="22A87A05" w14:textId="77777777" w:rsidR="00A72D6A" w:rsidRPr="00A72D6A" w:rsidRDefault="00A72D6A" w:rsidP="00B55AB0">
                  <w:pPr>
                    <w:jc w:val="both"/>
                    <w:rPr>
                      <w:rFonts w:eastAsia="WarnockPro-Regular"/>
                      <w:bCs/>
                      <w:lang w:val="sr-Latn-BA"/>
                    </w:rPr>
                  </w:pPr>
                </w:p>
                <w:p w14:paraId="345DCE36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  <w:r w:rsidRPr="00A72D6A">
                    <w:rPr>
                      <w:bCs/>
                      <w:lang w:val="bs-Cyrl-BA"/>
                    </w:rPr>
                    <w:t xml:space="preserve">5. </w:t>
                  </w:r>
                  <w:r w:rsidRPr="00A72D6A">
                    <w:rPr>
                      <w:bCs/>
                      <w:lang w:val="sr-Latn-BA"/>
                    </w:rPr>
                    <w:t xml:space="preserve">Новаковић, Н., </w:t>
                  </w:r>
                  <w:r w:rsidRPr="00A72D6A">
                    <w:rPr>
                      <w:bCs/>
                      <w:lang w:val="bs-Cyrl-BA"/>
                    </w:rPr>
                    <w:t>Мацура,</w:t>
                  </w:r>
                  <w:r w:rsidRPr="00A72D6A">
                    <w:rPr>
                      <w:bCs/>
                      <w:lang w:val="sr-Latn-BA"/>
                    </w:rPr>
                    <w:t xml:space="preserve"> Р., и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rPr>
                      <w:b/>
                      <w:bCs/>
                      <w:lang w:val="bs-Cyrl-BA"/>
                    </w:rPr>
                    <w:t>Новакови</w:t>
                  </w:r>
                  <w:r w:rsidRPr="00A72D6A">
                    <w:rPr>
                      <w:b/>
                      <w:bCs/>
                      <w:lang w:val="sr-Latn-BA"/>
                    </w:rPr>
                    <w:t>ћ, Н.</w:t>
                  </w:r>
                  <w:r w:rsidRPr="00A72D6A">
                    <w:rPr>
                      <w:lang w:val="sr-Latn-BA"/>
                    </w:rPr>
                    <w:t xml:space="preserve"> (2020).</w:t>
                  </w:r>
                  <w:r w:rsidRPr="00A72D6A">
                    <w:rPr>
                      <w:b/>
                      <w:bCs/>
                      <w:lang w:val="sr-Latn-BA"/>
                    </w:rPr>
                    <w:t xml:space="preserve"> </w:t>
                  </w:r>
                  <w:r w:rsidRPr="00A72D6A">
                    <w:rPr>
                      <w:i/>
                      <w:iCs/>
                      <w:lang w:val="bs-Cyrl-BA"/>
                    </w:rPr>
                    <w:t xml:space="preserve">Зашто покренути социјално предузеће? </w:t>
                  </w:r>
                  <w:r w:rsidRPr="00A72D6A">
                    <w:rPr>
                      <w:i/>
                      <w:iCs/>
                      <w:lang w:val="sr-Latn-BA"/>
                    </w:rPr>
                    <w:t>W</w:t>
                  </w:r>
                  <w:r w:rsidRPr="00A72D6A">
                    <w:rPr>
                      <w:i/>
                      <w:iCs/>
                      <w:lang w:val="bs-Cyrl-BA"/>
                    </w:rPr>
                    <w:t>хy старт а социал ентерприсе?</w:t>
                  </w:r>
                  <w:r w:rsidRPr="00A72D6A">
                    <w:rPr>
                      <w:i/>
                      <w:iCs/>
                      <w:lang w:val="sr-Latn-BA"/>
                    </w:rPr>
                    <w:t xml:space="preserve"> </w:t>
                  </w:r>
                  <w:r w:rsidRPr="00A72D6A">
                    <w:rPr>
                      <w:lang w:val="sr-Latn-BA"/>
                    </w:rPr>
                    <w:t>ИВ</w:t>
                  </w:r>
                  <w:r w:rsidRPr="00A72D6A">
                    <w:rPr>
                      <w:lang w:val="bs-Cyrl-BA"/>
                    </w:rPr>
                    <w:t xml:space="preserve"> међународна знанствено-стручна студентска конференција</w:t>
                  </w:r>
                  <w:r w:rsidRPr="00A72D6A">
                    <w:rPr>
                      <w:lang w:val="sr-Latn-BA"/>
                    </w:rPr>
                    <w:t xml:space="preserve"> СКЕИ, </w:t>
                  </w:r>
                  <w:r w:rsidRPr="00A72D6A">
                    <w:rPr>
                      <w:lang w:val="bs-Cyrl-BA"/>
                    </w:rPr>
                    <w:t>Травник</w:t>
                  </w:r>
                  <w:r w:rsidRPr="00A72D6A">
                    <w:rPr>
                      <w:lang w:val="sr-Latn-BA"/>
                    </w:rPr>
                    <w:t>, Босна и Херцеговина (1-10).</w:t>
                  </w:r>
                  <w:r w:rsidRPr="00A72D6A">
                    <w:rPr>
                      <w:lang w:val="bs-Cyrl-BA"/>
                    </w:rPr>
                    <w:t xml:space="preserve"> ИССН: 1986-5945</w:t>
                  </w:r>
                  <w:r w:rsidRPr="00A72D6A">
                    <w:rPr>
                      <w:lang w:val="sr-Latn-BA"/>
                    </w:rPr>
                    <w:t>.</w:t>
                  </w:r>
                </w:p>
                <w:p w14:paraId="0DBCB088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</w:p>
                <w:p w14:paraId="1ACD0CC1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  <w:r w:rsidRPr="00A72D6A">
                    <w:rPr>
                      <w:lang w:val="bs-Cyrl-BA"/>
                    </w:rPr>
                    <w:t xml:space="preserve">6. </w:t>
                  </w:r>
                  <w:r w:rsidRPr="00A72D6A">
                    <w:t>Дамјанови</w:t>
                  </w:r>
                  <w:r w:rsidRPr="00A72D6A">
                    <w:rPr>
                      <w:lang w:val="bs-Cyrl-BA"/>
                    </w:rPr>
                    <w:t>ћ,</w:t>
                  </w:r>
                  <w:r w:rsidRPr="00A72D6A">
                    <w:rPr>
                      <w:lang w:val="sr-Latn-BA"/>
                    </w:rPr>
                    <w:t xml:space="preserve"> Б., </w:t>
                  </w:r>
                  <w:r w:rsidRPr="00A72D6A">
                    <w:rPr>
                      <w:b/>
                      <w:bCs/>
                    </w:rPr>
                    <w:t>Новакови</w:t>
                  </w:r>
                  <w:r w:rsidRPr="00A72D6A">
                    <w:rPr>
                      <w:b/>
                      <w:bCs/>
                      <w:lang w:val="bs-Cyrl-BA"/>
                    </w:rPr>
                    <w:t>ћ</w:t>
                  </w:r>
                  <w:r w:rsidRPr="00A72D6A">
                    <w:rPr>
                      <w:b/>
                      <w:bCs/>
                      <w:lang w:val="sr-Latn-BA"/>
                    </w:rPr>
                    <w:t>, Н</w:t>
                  </w:r>
                  <w:r w:rsidRPr="00A72D6A">
                    <w:rPr>
                      <w:lang w:val="sr-Latn-BA"/>
                    </w:rPr>
                    <w:t>.,</w:t>
                  </w:r>
                  <w:r w:rsidRPr="00A72D6A">
                    <w:rPr>
                      <w:b/>
                      <w:bCs/>
                      <w:lang w:val="sr-Latn-BA"/>
                    </w:rPr>
                    <w:t xml:space="preserve"> </w:t>
                  </w:r>
                  <w:r w:rsidRPr="00A72D6A">
                    <w:rPr>
                      <w:lang w:val="sr-Latn-BA"/>
                    </w:rPr>
                    <w:t>и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Кова</w:t>
                  </w:r>
                  <w:r w:rsidRPr="00A72D6A">
                    <w:rPr>
                      <w:lang w:val="bs-Cyrl-BA"/>
                    </w:rPr>
                    <w:t>ч</w:t>
                  </w:r>
                  <w:r w:rsidRPr="00A72D6A">
                    <w:t>еви</w:t>
                  </w:r>
                  <w:r w:rsidRPr="00A72D6A">
                    <w:rPr>
                      <w:lang w:val="bs-Cyrl-BA"/>
                    </w:rPr>
                    <w:t>ћ</w:t>
                  </w:r>
                  <w:r w:rsidRPr="00A72D6A">
                    <w:rPr>
                      <w:lang w:val="sr-Latn-BA"/>
                    </w:rPr>
                    <w:t xml:space="preserve">, П. (2020). </w:t>
                  </w:r>
                  <w:r w:rsidRPr="00A72D6A">
                    <w:rPr>
                      <w:i/>
                      <w:iCs/>
                    </w:rPr>
                    <w:t>Карактеристике</w:t>
                  </w:r>
                  <w:r w:rsidRPr="00A72D6A">
                    <w:rPr>
                      <w:i/>
                      <w:iCs/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</w:rPr>
                    <w:t>и</w:t>
                  </w:r>
                  <w:r w:rsidRPr="00A72D6A">
                    <w:rPr>
                      <w:i/>
                      <w:iCs/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</w:rPr>
                    <w:t>нове</w:t>
                  </w:r>
                  <w:r w:rsidRPr="00A72D6A">
                    <w:rPr>
                      <w:i/>
                      <w:iCs/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</w:rPr>
                    <w:t>технологије</w:t>
                  </w:r>
                  <w:r w:rsidRPr="00A72D6A">
                    <w:rPr>
                      <w:i/>
                      <w:iCs/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</w:rPr>
                    <w:t>долазе</w:t>
                  </w:r>
                  <w:r w:rsidRPr="00A72D6A">
                    <w:rPr>
                      <w:i/>
                      <w:iCs/>
                      <w:lang w:val="bs-Cyrl-BA"/>
                    </w:rPr>
                    <w:t>ћ</w:t>
                  </w:r>
                  <w:r w:rsidRPr="00A72D6A">
                    <w:rPr>
                      <w:i/>
                      <w:iCs/>
                    </w:rPr>
                    <w:t>их</w:t>
                  </w:r>
                  <w:r w:rsidRPr="00A72D6A">
                    <w:rPr>
                      <w:i/>
                      <w:iCs/>
                      <w:lang w:val="bs-Cyrl-BA"/>
                    </w:rPr>
                    <w:t xml:space="preserve"> 5</w:t>
                  </w:r>
                  <w:r w:rsidRPr="00A72D6A">
                    <w:rPr>
                      <w:i/>
                      <w:iCs/>
                    </w:rPr>
                    <w:t>Г</w:t>
                  </w:r>
                  <w:r w:rsidRPr="00A72D6A">
                    <w:rPr>
                      <w:i/>
                      <w:iCs/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</w:rPr>
                    <w:t>мре</w:t>
                  </w:r>
                  <w:r w:rsidRPr="00A72D6A">
                    <w:rPr>
                      <w:i/>
                      <w:iCs/>
                      <w:lang w:val="bs-Cyrl-BA"/>
                    </w:rPr>
                    <w:t>ж</w:t>
                  </w:r>
                  <w:r w:rsidRPr="00A72D6A">
                    <w:rPr>
                      <w:i/>
                      <w:iCs/>
                    </w:rPr>
                    <w:t>а</w:t>
                  </w:r>
                  <w:r w:rsidRPr="00A72D6A">
                    <w:rPr>
                      <w:i/>
                      <w:iCs/>
                      <w:lang w:val="sr-Latn-BA"/>
                    </w:rPr>
                    <w:t xml:space="preserve">. </w:t>
                  </w:r>
                  <w:r w:rsidRPr="00A72D6A">
                    <w:t>Ме</w:t>
                  </w:r>
                  <w:r w:rsidRPr="00A72D6A">
                    <w:rPr>
                      <w:lang w:val="bs-Cyrl-BA"/>
                    </w:rPr>
                    <w:t>ђ</w:t>
                  </w:r>
                  <w:r w:rsidRPr="00A72D6A">
                    <w:t>ународна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конференција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rPr>
                      <w:lang w:val="sr-Latn-BA"/>
                    </w:rPr>
                    <w:t>"</w:t>
                  </w:r>
                  <w:r w:rsidRPr="00A72D6A">
                    <w:t>Примена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lastRenderedPageBreak/>
                    <w:t>нових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технологија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у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менад</w:t>
                  </w:r>
                  <w:r w:rsidRPr="00A72D6A">
                    <w:rPr>
                      <w:lang w:val="bs-Cyrl-BA"/>
                    </w:rPr>
                    <w:t>ж</w:t>
                  </w:r>
                  <w:r w:rsidRPr="00A72D6A">
                    <w:t>менту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и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економији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АНТИМ"</w:t>
                  </w:r>
                  <w:r w:rsidRPr="00A72D6A">
                    <w:rPr>
                      <w:lang w:val="sr-Latn-BA"/>
                    </w:rPr>
                    <w:t>, Београд, Србија (133-146).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t>ИСБН</w:t>
                  </w:r>
                  <w:r w:rsidRPr="00A72D6A">
                    <w:rPr>
                      <w:lang w:val="bs-Cyrl-BA"/>
                    </w:rPr>
                    <w:t xml:space="preserve"> 978-86-81400-20-3.</w:t>
                  </w:r>
                </w:p>
                <w:p w14:paraId="476EF632" w14:textId="77777777" w:rsidR="00A72D6A" w:rsidRPr="00A72D6A" w:rsidRDefault="00A72D6A" w:rsidP="00B55AB0">
                  <w:pPr>
                    <w:jc w:val="both"/>
                    <w:rPr>
                      <w:lang w:val="sr-Latn-BA"/>
                    </w:rPr>
                  </w:pPr>
                </w:p>
                <w:p w14:paraId="06E7AAD8" w14:textId="77777777" w:rsidR="00A72D6A" w:rsidRPr="00A72D6A" w:rsidRDefault="00A72D6A" w:rsidP="00B55AB0">
                  <w:pPr>
                    <w:jc w:val="both"/>
                    <w:rPr>
                      <w:lang w:val="bs-Latn-BA"/>
                    </w:rPr>
                  </w:pPr>
                  <w:r w:rsidRPr="00A72D6A">
                    <w:rPr>
                      <w:lang w:val="bs-Cyrl-BA"/>
                    </w:rPr>
                    <w:t xml:space="preserve">7. </w:t>
                  </w:r>
                  <w:r w:rsidRPr="00A72D6A">
                    <w:rPr>
                      <w:lang w:val="bs-Latn-BA"/>
                    </w:rPr>
                    <w:t xml:space="preserve">Дамјановић, Б.,  Ковачевић, П., и </w:t>
                  </w:r>
                  <w:r w:rsidRPr="00A72D6A">
                    <w:rPr>
                      <w:b/>
                      <w:bCs/>
                      <w:lang w:val="bs-Latn-BA"/>
                    </w:rPr>
                    <w:t xml:space="preserve">Новаковић, Н. </w:t>
                  </w:r>
                  <w:r w:rsidRPr="00A72D6A">
                    <w:rPr>
                      <w:lang w:val="bs-Latn-BA"/>
                    </w:rPr>
                    <w:t xml:space="preserve">(2020). </w:t>
                  </w:r>
                  <w:r w:rsidRPr="00A72D6A">
                    <w:rPr>
                      <w:i/>
                      <w:iCs/>
                      <w:lang w:val="bs-Latn-BA"/>
                    </w:rPr>
                    <w:t>Технологије даљинског очитавања, иот и географски информациони системи у функцији планског коришћења и заштите водних ресурса за употребу у пољопривреди</w:t>
                  </w:r>
                  <w:r w:rsidRPr="00A72D6A">
                    <w:rPr>
                      <w:lang w:val="bs-Latn-BA"/>
                    </w:rPr>
                    <w:t>. ИВ научно-стручни скуп са међународним учешћем "Савремени изазови у очувању вода“, Београд, Србија (37-45). ИСБН-978-86-81400-21-0.</w:t>
                  </w:r>
                </w:p>
                <w:p w14:paraId="0091C94F" w14:textId="77777777" w:rsidR="00A72D6A" w:rsidRPr="00A72D6A" w:rsidRDefault="00A72D6A" w:rsidP="00B55AB0">
                  <w:pPr>
                    <w:jc w:val="both"/>
                    <w:rPr>
                      <w:bCs/>
                      <w:lang w:val="bs-Latn-BA"/>
                    </w:rPr>
                  </w:pPr>
                </w:p>
                <w:p w14:paraId="73E48EF3" w14:textId="77777777" w:rsidR="00A72D6A" w:rsidRPr="00A72D6A" w:rsidRDefault="00A72D6A" w:rsidP="00B55AB0">
                  <w:pPr>
                    <w:jc w:val="both"/>
                    <w:rPr>
                      <w:b/>
                      <w:lang w:val="hr-HR"/>
                    </w:rPr>
                  </w:pPr>
                  <w:r w:rsidRPr="00A72D6A">
                    <w:rPr>
                      <w:bCs/>
                      <w:lang w:val="bs-Cyrl-BA"/>
                    </w:rPr>
                    <w:t>8. Мацура,</w:t>
                  </w:r>
                  <w:r w:rsidRPr="00A72D6A">
                    <w:rPr>
                      <w:bCs/>
                      <w:lang w:val="sr-Latn-BA"/>
                    </w:rPr>
                    <w:t xml:space="preserve"> Р., Новаковић, Н., &amp;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rPr>
                      <w:b/>
                      <w:bCs/>
                      <w:lang w:val="bs-Cyrl-BA"/>
                    </w:rPr>
                    <w:t>Новакови</w:t>
                  </w:r>
                  <w:r w:rsidRPr="00A72D6A">
                    <w:rPr>
                      <w:b/>
                      <w:bCs/>
                      <w:lang w:val="sr-Latn-BA"/>
                    </w:rPr>
                    <w:t>ћ, Н.</w:t>
                  </w:r>
                  <w:r w:rsidRPr="00A72D6A">
                    <w:rPr>
                      <w:lang w:val="sr-Latn-BA"/>
                    </w:rPr>
                    <w:t xml:space="preserve"> (2021).</w:t>
                  </w:r>
                  <w:r w:rsidRPr="00A72D6A">
                    <w:rPr>
                      <w:b/>
                      <w:bCs/>
                      <w:lang w:val="sr-Latn-BA"/>
                    </w:rPr>
                    <w:t xml:space="preserve"> </w:t>
                  </w:r>
                  <w:r w:rsidRPr="00A72D6A">
                    <w:rPr>
                      <w:i/>
                      <w:iCs/>
                      <w:lang w:val="sr-Latn-BA"/>
                    </w:rPr>
                    <w:t xml:space="preserve">Бусинесс енвиронмент ин Босниа анд Херзеговина, </w:t>
                  </w:r>
                  <w:r w:rsidRPr="00A72D6A">
                    <w:rPr>
                      <w:lang w:val="sr-Latn-BA"/>
                    </w:rPr>
                    <w:t>7тх Интернатионал Сциентифиц-Бусинесс Цонференце Леадерсхип Иноватион Манагемент анд Ецономицс: Интегратед Политицс оф Ресеарцх</w:t>
                  </w:r>
                  <w:r w:rsidRPr="00A72D6A">
                    <w:rPr>
                      <w:i/>
                      <w:iCs/>
                      <w:lang w:val="sr-Latn-BA"/>
                    </w:rPr>
                    <w:t xml:space="preserve"> </w:t>
                  </w:r>
                  <w:r w:rsidRPr="00A72D6A">
                    <w:rPr>
                      <w:lang w:val="sr-Latn-BA"/>
                    </w:rPr>
                    <w:t>ЛИМЕН, Граз, Аустриа (103-110).</w:t>
                  </w:r>
                  <w:r w:rsidRPr="00A72D6A">
                    <w:rPr>
                      <w:lang w:val="bs-Cyrl-BA"/>
                    </w:rPr>
                    <w:t xml:space="preserve"> ИССН: 1986-5945</w:t>
                  </w:r>
                  <w:r w:rsidRPr="00A72D6A">
                    <w:rPr>
                      <w:lang w:val="sr-Latn-BA"/>
                    </w:rPr>
                    <w:t>.</w:t>
                  </w:r>
                </w:p>
                <w:p w14:paraId="224CE369" w14:textId="77777777" w:rsidR="00A72D6A" w:rsidRPr="00A72D6A" w:rsidRDefault="00A72D6A" w:rsidP="00B55AB0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ind w:left="0"/>
                    <w:contextualSpacing/>
                    <w:jc w:val="both"/>
                    <w:rPr>
                      <w:iCs/>
                      <w:lang w:val="bs-Latn-BA"/>
                    </w:rPr>
                  </w:pPr>
                </w:p>
                <w:p w14:paraId="7ABCFE25" w14:textId="77777777" w:rsidR="00A72D6A" w:rsidRPr="00A72D6A" w:rsidRDefault="00A72D6A" w:rsidP="00B55AB0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ind w:left="0"/>
                    <w:contextualSpacing/>
                    <w:jc w:val="both"/>
                    <w:rPr>
                      <w:noProof/>
                      <w:lang w:val="bs-Cyrl-BA"/>
                    </w:rPr>
                  </w:pPr>
                  <w:r w:rsidRPr="00A72D6A">
                    <w:rPr>
                      <w:b/>
                      <w:bCs/>
                      <w:color w:val="000000"/>
                      <w:lang w:val="bs-Cyrl-BA"/>
                    </w:rPr>
                    <w:t>9. Новаковић, Н</w:t>
                  </w:r>
                  <w:r w:rsidRPr="00A72D6A">
                    <w:rPr>
                      <w:color w:val="000000"/>
                      <w:lang w:val="bs-Cyrl-BA"/>
                    </w:rPr>
                    <w:t>.,</w:t>
                  </w:r>
                  <w:r w:rsidRPr="00A72D6A">
                    <w:rPr>
                      <w:b/>
                      <w:bCs/>
                      <w:color w:val="000000"/>
                      <w:lang w:val="bs-Cyrl-BA"/>
                    </w:rPr>
                    <w:t xml:space="preserve"> </w:t>
                  </w:r>
                  <w:r w:rsidRPr="00A72D6A">
                    <w:rPr>
                      <w:color w:val="000000"/>
                      <w:lang w:val="bs-Cyrl-BA"/>
                    </w:rPr>
                    <w:t>Агић, З.,</w:t>
                  </w:r>
                  <w:r w:rsidRPr="00A72D6A">
                    <w:rPr>
                      <w:color w:val="000000"/>
                      <w:lang w:val="sr-Latn-BA"/>
                    </w:rPr>
                    <w:t xml:space="preserve"> и</w:t>
                  </w:r>
                  <w:r w:rsidRPr="00A72D6A">
                    <w:rPr>
                      <w:color w:val="000000"/>
                      <w:lang w:val="bs-Cyrl-BA"/>
                    </w:rPr>
                    <w:t xml:space="preserve"> Пејић, Д.</w:t>
                  </w:r>
                  <w:r w:rsidRPr="00A72D6A">
                    <w:rPr>
                      <w:color w:val="000000"/>
                      <w:lang w:val="sr-Latn-BA"/>
                    </w:rPr>
                    <w:t xml:space="preserve"> (2021).</w:t>
                  </w:r>
                  <w:r w:rsidRPr="00A72D6A">
                    <w:rPr>
                      <w:color w:val="000000"/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  <w:color w:val="000000"/>
                      <w:lang w:val="bs-Cyrl-BA"/>
                    </w:rPr>
                    <w:t>Дигитална подршка образовању током пандемије</w:t>
                  </w:r>
                  <w:r w:rsidRPr="00A72D6A">
                    <w:rPr>
                      <w:i/>
                      <w:iCs/>
                      <w:color w:val="000000"/>
                      <w:lang w:val="sr-Latn-BA"/>
                    </w:rPr>
                    <w:t>.</w:t>
                  </w:r>
                  <w:r w:rsidRPr="00A72D6A">
                    <w:rPr>
                      <w:i/>
                      <w:iCs/>
                      <w:color w:val="000000"/>
                      <w:lang w:val="bs-Cyrl-BA"/>
                    </w:rPr>
                    <w:t xml:space="preserve"> </w:t>
                  </w:r>
                  <w:r w:rsidRPr="00A72D6A">
                    <w:rPr>
                      <w:color w:val="000000"/>
                      <w:lang w:val="bs-Cyrl-BA"/>
                    </w:rPr>
                    <w:t xml:space="preserve">Зборник радова Научног скупа „Рачуноводство и ревизија у теорији и пракси“, </w:t>
                  </w:r>
                  <w:r w:rsidRPr="00A72D6A">
                    <w:rPr>
                      <w:color w:val="000000"/>
                      <w:lang w:val="sr-Latn-BA"/>
                    </w:rPr>
                    <w:t xml:space="preserve">3 (3). </w:t>
                  </w:r>
                  <w:r w:rsidRPr="00A72D6A">
                    <w:rPr>
                      <w:color w:val="000000"/>
                      <w:lang w:val="bs-Cyrl-BA"/>
                    </w:rPr>
                    <w:t>Бања Лука Цоллеге и Бесједа, Бања Лука</w:t>
                  </w:r>
                  <w:r w:rsidRPr="00A72D6A">
                    <w:rPr>
                      <w:color w:val="000000"/>
                      <w:lang w:val="sr-Latn-BA"/>
                    </w:rPr>
                    <w:t xml:space="preserve">, </w:t>
                  </w:r>
                  <w:r w:rsidRPr="00A72D6A">
                    <w:rPr>
                      <w:lang w:val="sr-Latn-BA"/>
                    </w:rPr>
                    <w:t>Босна и Херцеговина</w:t>
                  </w:r>
                  <w:r w:rsidRPr="00A72D6A">
                    <w:rPr>
                      <w:color w:val="000000"/>
                      <w:lang w:val="sr-Latn-BA"/>
                    </w:rPr>
                    <w:t xml:space="preserve"> (</w:t>
                  </w:r>
                  <w:r w:rsidRPr="00A72D6A">
                    <w:rPr>
                      <w:color w:val="000000"/>
                      <w:lang w:val="bs-Cyrl-BA"/>
                    </w:rPr>
                    <w:t>231</w:t>
                  </w:r>
                  <w:r w:rsidRPr="00A72D6A">
                    <w:rPr>
                      <w:color w:val="000000"/>
                      <w:lang w:val="sr-Latn-BA"/>
                    </w:rPr>
                    <w:t>-</w:t>
                  </w:r>
                  <w:r w:rsidRPr="00A72D6A">
                    <w:rPr>
                      <w:color w:val="000000"/>
                      <w:lang w:val="bs-Cyrl-BA"/>
                    </w:rPr>
                    <w:t>243</w:t>
                  </w:r>
                  <w:r w:rsidRPr="00A72D6A">
                    <w:rPr>
                      <w:color w:val="000000"/>
                      <w:lang w:val="sr-Latn-BA"/>
                    </w:rPr>
                    <w:t>).</w:t>
                  </w:r>
                  <w:r w:rsidRPr="00A72D6A">
                    <w:rPr>
                      <w:color w:val="000000"/>
                      <w:lang w:val="bs-Cyrl-BA"/>
                    </w:rPr>
                    <w:t xml:space="preserve"> ИСБН 978-99938-1-410-8, ИССН 2637-272X, ЦОБИСС.РС-ИД 132847105, УДК 37.016:578.834]004, ДОИ 10.7251/БЛЦЗБ2101231Н.</w:t>
                  </w:r>
                </w:p>
                <w:p w14:paraId="3F6ECAD3" w14:textId="77777777" w:rsidR="00A72D6A" w:rsidRPr="00A72D6A" w:rsidRDefault="00A72D6A" w:rsidP="00B55AB0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ind w:left="0"/>
                    <w:contextualSpacing/>
                    <w:jc w:val="both"/>
                    <w:rPr>
                      <w:noProof/>
                      <w:lang w:val="bs-Cyrl-BA"/>
                    </w:rPr>
                  </w:pPr>
                </w:p>
                <w:p w14:paraId="1867E462" w14:textId="77777777" w:rsidR="00A72D6A" w:rsidRPr="00A72D6A" w:rsidRDefault="00A72D6A" w:rsidP="00B55AB0">
                  <w:pPr>
                    <w:pStyle w:val="ListParagraph"/>
                    <w:keepNext/>
                    <w:keepLines/>
                    <w:numPr>
                      <w:ilvl w:val="0"/>
                      <w:numId w:val="2"/>
                    </w:numPr>
                    <w:ind w:left="0"/>
                    <w:contextualSpacing/>
                    <w:jc w:val="both"/>
                    <w:rPr>
                      <w:noProof/>
                      <w:lang w:val="bs-Cyrl-BA"/>
                    </w:rPr>
                  </w:pPr>
                  <w:r w:rsidRPr="00A72D6A">
                    <w:rPr>
                      <w:lang w:val="bs-Cyrl-BA"/>
                    </w:rPr>
                    <w:t>10. Дамјановић,</w:t>
                  </w:r>
                  <w:r w:rsidRPr="00A72D6A">
                    <w:rPr>
                      <w:lang w:val="sr-Latn-BA"/>
                    </w:rPr>
                    <w:t xml:space="preserve"> Б.,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rPr>
                      <w:b/>
                      <w:bCs/>
                      <w:lang w:val="bs-Cyrl-BA"/>
                    </w:rPr>
                    <w:t>Новаковић</w:t>
                  </w:r>
                  <w:r w:rsidRPr="00A72D6A">
                    <w:rPr>
                      <w:b/>
                      <w:bCs/>
                      <w:lang w:val="sr-Latn-BA"/>
                    </w:rPr>
                    <w:t>, Н.</w:t>
                  </w:r>
                  <w:r w:rsidRPr="00A72D6A">
                    <w:rPr>
                      <w:lang w:val="sr-Latn-BA"/>
                    </w:rPr>
                    <w:t>, &amp;</w:t>
                  </w:r>
                  <w:r w:rsidRPr="00A72D6A">
                    <w:rPr>
                      <w:lang w:val="bs-Cyrl-BA"/>
                    </w:rPr>
                    <w:t xml:space="preserve"> Стаменковић</w:t>
                  </w:r>
                  <w:r w:rsidRPr="00A72D6A">
                    <w:rPr>
                      <w:lang w:val="sr-Latn-BA"/>
                    </w:rPr>
                    <w:t>, Н. (2021).</w:t>
                  </w:r>
                  <w:r w:rsidRPr="00A72D6A">
                    <w:rPr>
                      <w:lang w:val="bs-Cyrl-BA"/>
                    </w:rPr>
                    <w:t xml:space="preserve"> </w:t>
                  </w:r>
                  <w:r w:rsidRPr="00A72D6A">
                    <w:rPr>
                      <w:i/>
                      <w:iCs/>
                      <w:lang w:val="bs-Cyrl-BA"/>
                    </w:rPr>
                    <w:t>А бриеф дисцуссион абоут цонструцтион оф црyптограпхиц алгоритхмс салса20 анд цхацха</w:t>
                  </w:r>
                  <w:r w:rsidRPr="00A72D6A">
                    <w:rPr>
                      <w:i/>
                      <w:iCs/>
                      <w:lang w:val="sr-Latn-BA"/>
                    </w:rPr>
                    <w:t>.</w:t>
                  </w:r>
                  <w:r w:rsidRPr="00A72D6A">
                    <w:rPr>
                      <w:lang w:val="bs-Cyrl-BA"/>
                    </w:rPr>
                    <w:t xml:space="preserve"> 12тх Интернатионал Цонференце Сциенце анд Хигхер Едуцатион ин Фунцтион оф Сустаинабле Девелопмент – СЕД 2021.</w:t>
                  </w:r>
                  <w:r w:rsidRPr="00A72D6A">
                    <w:rPr>
                      <w:lang w:val="sr-Latn-BA"/>
                    </w:rPr>
                    <w:t>, Ужице, Србија (1-19).</w:t>
                  </w:r>
                  <w:r w:rsidRPr="00A72D6A">
                    <w:rPr>
                      <w:lang w:val="bs-Cyrl-BA"/>
                    </w:rPr>
                    <w:t xml:space="preserve"> ИСБН 978-86-82078-11-1, ЦОБИСС.СР-ИД 50189321.</w:t>
                  </w:r>
                </w:p>
                <w:p w14:paraId="64B1545F" w14:textId="77777777" w:rsidR="00A72D6A" w:rsidRPr="00A72D6A" w:rsidRDefault="00A72D6A" w:rsidP="00B55AB0">
                  <w:pPr>
                    <w:jc w:val="both"/>
                    <w:rPr>
                      <w:lang w:val="hr-HR"/>
                    </w:rPr>
                  </w:pPr>
                </w:p>
                <w:p w14:paraId="01FEB960" w14:textId="77777777" w:rsidR="00A72D6A" w:rsidRDefault="00A72D6A" w:rsidP="00B55AB0">
                  <w:pPr>
                    <w:keepNext/>
                    <w:keepLines/>
                    <w:jc w:val="both"/>
                    <w:rPr>
                      <w:lang w:val="bs-Cyrl-BA"/>
                    </w:rPr>
                  </w:pPr>
                  <w:r w:rsidRPr="00A72D6A">
                    <w:rPr>
                      <w:b/>
                      <w:bCs/>
                      <w:lang w:val="bs-Cyrl-BA"/>
                    </w:rPr>
                    <w:t xml:space="preserve">11. </w:t>
                  </w:r>
                  <w:r w:rsidRPr="00A72D6A">
                    <w:rPr>
                      <w:b/>
                      <w:bCs/>
                    </w:rPr>
                    <w:t xml:space="preserve">Новаковић, Н. </w:t>
                  </w:r>
                  <w:r w:rsidRPr="00A72D6A">
                    <w:t>(2024).</w:t>
                  </w:r>
                  <w:r w:rsidRPr="00A72D6A">
                    <w:rPr>
                      <w:b/>
                      <w:bCs/>
                    </w:rPr>
                    <w:t xml:space="preserve"> </w:t>
                  </w:r>
                  <w:r w:rsidRPr="00A72D6A">
                    <w:rPr>
                      <w:i/>
                      <w:iCs/>
                    </w:rPr>
                    <w:t>Аналyсис анд Ассессмент оф Е-Едуцатион он тхе Еxампле оф тхе Моодле.</w:t>
                  </w:r>
                  <w:r w:rsidRPr="00A72D6A">
                    <w:t xml:space="preserve"> 13тх Интернатионал Цонференце "Тхе цхалленгес оф глобалисатион анд тхе ЕУ'с социо-ецономиц енвиронмент - Глобалисатион Цхалленгес анд тхе Социо-ецономиц Енвиронмент оф тхе ЕУ", Ново Место, Словенија.</w:t>
                  </w:r>
                </w:p>
                <w:p w14:paraId="241A4AD4" w14:textId="77777777" w:rsidR="00A72D6A" w:rsidRPr="00DE5BF7" w:rsidRDefault="00A72D6A" w:rsidP="00B55AB0">
                  <w:pPr>
                    <w:keepNext/>
                    <w:keepLines/>
                    <w:jc w:val="both"/>
                    <w:rPr>
                      <w:lang w:val="bs-Cyrl-BA"/>
                    </w:rPr>
                  </w:pPr>
                </w:p>
              </w:tc>
            </w:tr>
          </w:tbl>
          <w:p w14:paraId="4A16CEC4" w14:textId="1FB381AA" w:rsidR="00DE5BF7" w:rsidRPr="00A72D6A" w:rsidRDefault="00DE5BF7" w:rsidP="005705E6">
            <w:pPr>
              <w:keepNext/>
              <w:keepLines/>
              <w:jc w:val="both"/>
              <w:rPr>
                <w:lang w:val="bs-Latn-BA"/>
              </w:rPr>
            </w:pPr>
          </w:p>
        </w:tc>
      </w:tr>
      <w:tr w:rsidR="005705E6" w:rsidRPr="00033D42" w14:paraId="68DABD1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C72BE" w14:textId="77777777" w:rsidR="005705E6" w:rsidRPr="00DE5BF7" w:rsidRDefault="005705E6" w:rsidP="00DE5BF7">
            <w:pPr>
              <w:jc w:val="both"/>
              <w:rPr>
                <w:rFonts w:ascii="Montserrat" w:hAnsi="Montserrat"/>
                <w:b/>
                <w:sz w:val="20"/>
                <w:szCs w:val="20"/>
                <w:lang w:val="bs-Cyrl-BA"/>
              </w:rPr>
            </w:pPr>
          </w:p>
        </w:tc>
      </w:tr>
    </w:tbl>
    <w:p w14:paraId="73B05575" w14:textId="77777777" w:rsidR="00536EDA" w:rsidRDefault="00536EDA" w:rsidP="00536EDA">
      <w:pPr>
        <w:rPr>
          <w:b/>
          <w:lang w:val="sr-Cyrl-CS"/>
        </w:rPr>
      </w:pPr>
    </w:p>
    <w:p w14:paraId="47E36735" w14:textId="77777777" w:rsidR="00C14244" w:rsidRPr="00A72D6A" w:rsidRDefault="00C14244" w:rsidP="00536EDA">
      <w:pPr>
        <w:rPr>
          <w:b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6905802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B5194" w14:textId="77777777"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14:paraId="42E8FC1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43CBD" w14:textId="77777777" w:rsidR="00536EDA" w:rsidRDefault="00536EDA" w:rsidP="0079634A">
            <w:pPr>
              <w:rPr>
                <w:lang w:val="bs-Latn-BA"/>
              </w:rPr>
            </w:pPr>
          </w:p>
          <w:p w14:paraId="1D24822C" w14:textId="77777777" w:rsidR="00435297" w:rsidRDefault="00435297" w:rsidP="005705E6">
            <w:pPr>
              <w:keepNext/>
              <w:keepLines/>
              <w:numPr>
                <w:ilvl w:val="0"/>
                <w:numId w:val="3"/>
              </w:numPr>
              <w:spacing w:after="20"/>
            </w:pPr>
            <w:r>
              <w:rPr>
                <w:b/>
              </w:rPr>
              <w:lastRenderedPageBreak/>
              <w:t>Новаковић Н</w:t>
            </w:r>
            <w:r>
              <w:rPr>
                <w:b/>
                <w:lang w:val="bs-Cyrl-BA"/>
              </w:rPr>
              <w:t>.</w:t>
            </w:r>
            <w:r>
              <w:rPr>
                <w:b/>
              </w:rPr>
              <w:t>,</w:t>
            </w:r>
            <w:r>
              <w:rPr>
                <w:i/>
              </w:rPr>
              <w:t xml:space="preserve"> Управљање пројектом директног телевизијског преноса</w:t>
            </w:r>
            <w:r>
              <w:t xml:space="preserve">, Актуелности бр.13, </w:t>
            </w:r>
            <w:r>
              <w:rPr>
                <w:i/>
              </w:rPr>
              <w:t xml:space="preserve">Banja Luka College, </w:t>
            </w:r>
            <w:r>
              <w:t xml:space="preserve">Бања Лука, 2010.: </w:t>
            </w:r>
            <w:r>
              <w:rPr>
                <w:bCs/>
              </w:rPr>
              <w:t>ISSN 0354-9852</w:t>
            </w:r>
            <w:r>
              <w:rPr>
                <w:b/>
                <w:bCs/>
              </w:rPr>
              <w:t xml:space="preserve"> </w:t>
            </w:r>
          </w:p>
          <w:p w14:paraId="1CA29DBD" w14:textId="77777777" w:rsidR="00435297" w:rsidRDefault="00435297" w:rsidP="005705E6">
            <w:pPr>
              <w:keepNext/>
              <w:keepLines/>
              <w:numPr>
                <w:ilvl w:val="0"/>
                <w:numId w:val="3"/>
              </w:numPr>
              <w:spacing w:after="20"/>
              <w:jc w:val="both"/>
            </w:pPr>
            <w:r>
              <w:rPr>
                <w:b/>
              </w:rPr>
              <w:t>Новаковић Н</w:t>
            </w:r>
            <w:r>
              <w:rPr>
                <w:b/>
                <w:lang w:val="bs-Cyrl-BA"/>
              </w:rPr>
              <w:t>.</w:t>
            </w:r>
            <w:r>
              <w:t xml:space="preserve"> Зашто користити пројектни менаџмент за имплементацију е-учења</w:t>
            </w:r>
            <w:r>
              <w:rPr>
                <w:i/>
              </w:rPr>
              <w:t xml:space="preserve">?, </w:t>
            </w:r>
            <w:r>
              <w:t xml:space="preserve">Актуелности бр.15, Banja Luka College, Бања Лука, 2011.: </w:t>
            </w:r>
            <w:r>
              <w:rPr>
                <w:bCs/>
              </w:rPr>
              <w:t>ИССН 0354-9852</w:t>
            </w:r>
            <w:r>
              <w:rPr>
                <w:b/>
                <w:bCs/>
              </w:rPr>
              <w:t xml:space="preserve"> </w:t>
            </w:r>
          </w:p>
          <w:p w14:paraId="258A27A4" w14:textId="77777777" w:rsidR="00435297" w:rsidRDefault="00435297" w:rsidP="005705E6">
            <w:pPr>
              <w:keepNext/>
              <w:keepLines/>
              <w:numPr>
                <w:ilvl w:val="0"/>
                <w:numId w:val="3"/>
              </w:numPr>
              <w:spacing w:after="20"/>
              <w:rPr>
                <w:i/>
              </w:rPr>
            </w:pPr>
            <w:r>
              <w:t>Тањга</w:t>
            </w:r>
            <w:r>
              <w:rPr>
                <w:lang w:val="bs-Cyrl-BA"/>
              </w:rPr>
              <w:t>,</w:t>
            </w:r>
            <w:r>
              <w:t xml:space="preserve"> Р</w:t>
            </w:r>
            <w:r>
              <w:rPr>
                <w:lang w:val="bs-Cyrl-BA"/>
              </w:rPr>
              <w:t>.,</w:t>
            </w:r>
            <w:r>
              <w:t xml:space="preserve"> Тањга</w:t>
            </w:r>
            <w:r>
              <w:rPr>
                <w:lang w:val="bs-Cyrl-BA"/>
              </w:rPr>
              <w:t>,</w:t>
            </w:r>
            <w:r>
              <w:t xml:space="preserve"> М</w:t>
            </w:r>
            <w:r>
              <w:rPr>
                <w:lang w:val="bs-Cyrl-BA"/>
              </w:rPr>
              <w:t>.</w:t>
            </w:r>
            <w:r>
              <w:t xml:space="preserve">, </w:t>
            </w:r>
            <w:r>
              <w:rPr>
                <w:b/>
              </w:rPr>
              <w:t>Новаковић</w:t>
            </w:r>
            <w:r>
              <w:rPr>
                <w:b/>
                <w:lang w:val="bs-Cyrl-BA"/>
              </w:rPr>
              <w:t>,</w:t>
            </w:r>
            <w:r>
              <w:rPr>
                <w:b/>
              </w:rPr>
              <w:t xml:space="preserve"> Н</w:t>
            </w:r>
            <w:r>
              <w:rPr>
                <w:b/>
                <w:lang w:val="bs-Cyrl-BA"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Имплементација и развој е-образовања, </w:t>
            </w:r>
            <w:r>
              <w:t xml:space="preserve">Актуелности бр.16, Banja Luka College, Бања Лука, 2011.: </w:t>
            </w:r>
            <w:r>
              <w:rPr>
                <w:bCs/>
              </w:rPr>
              <w:t>ISSN 0354-9852.</w:t>
            </w:r>
          </w:p>
          <w:p w14:paraId="401F7919" w14:textId="77777777" w:rsidR="00435297" w:rsidRDefault="00435297" w:rsidP="005705E6">
            <w:pPr>
              <w:keepNext/>
              <w:keepLines/>
              <w:numPr>
                <w:ilvl w:val="0"/>
                <w:numId w:val="3"/>
              </w:numPr>
              <w:spacing w:after="20"/>
              <w:rPr>
                <w:i/>
              </w:rPr>
            </w:pPr>
            <w:r>
              <w:t>Тепшић</w:t>
            </w:r>
            <w:r>
              <w:rPr>
                <w:lang w:val="bs-Cyrl-BA"/>
              </w:rPr>
              <w:t xml:space="preserve">, </w:t>
            </w:r>
            <w:r>
              <w:t>М</w:t>
            </w:r>
            <w:r>
              <w:rPr>
                <w:lang w:val="bs-Cyrl-BA"/>
              </w:rPr>
              <w:t>.</w:t>
            </w:r>
            <w:r>
              <w:t xml:space="preserve">, </w:t>
            </w:r>
            <w:r>
              <w:rPr>
                <w:b/>
              </w:rPr>
              <w:t>Новаковић</w:t>
            </w:r>
            <w:r>
              <w:rPr>
                <w:b/>
                <w:lang w:val="bs-Cyrl-BA"/>
              </w:rPr>
              <w:t>,</w:t>
            </w:r>
            <w:r>
              <w:rPr>
                <w:b/>
              </w:rPr>
              <w:t xml:space="preserve"> Н</w:t>
            </w:r>
            <w:r>
              <w:rPr>
                <w:b/>
                <w:lang w:val="bs-Cyrl-BA"/>
              </w:rPr>
              <w:t>.</w:t>
            </w:r>
            <w:r>
              <w:t>, Пејић</w:t>
            </w:r>
            <w:r>
              <w:rPr>
                <w:lang w:val="bs-Cyrl-BA"/>
              </w:rPr>
              <w:t>,</w:t>
            </w:r>
            <w:r>
              <w:t xml:space="preserve"> Д</w:t>
            </w:r>
            <w:r>
              <w:rPr>
                <w:lang w:val="bs-Cyrl-BA"/>
              </w:rPr>
              <w:t>.</w:t>
            </w:r>
            <w:r>
              <w:t xml:space="preserve"> </w:t>
            </w:r>
            <w:r>
              <w:rPr>
                <w:lang w:val="bs-Cyrl-BA"/>
              </w:rPr>
              <w:t>(</w:t>
            </w:r>
            <w:r>
              <w:t>2013</w:t>
            </w:r>
            <w:r>
              <w:rPr>
                <w:lang w:val="bs-Cyrl-BA"/>
              </w:rPr>
              <w:t>).</w:t>
            </w:r>
            <w:r>
              <w:t xml:space="preserve"> </w:t>
            </w:r>
            <w:r>
              <w:rPr>
                <w:i/>
              </w:rPr>
              <w:t xml:space="preserve">Cloud computing – </w:t>
            </w:r>
            <w:r>
              <w:t>велики изазов за информациону безбједност, Зборник радова Универзитета за пословне студије Бања Лука“, УДК 351.86:004.056.55, str. 49-63.</w:t>
            </w:r>
          </w:p>
          <w:p w14:paraId="1275889B" w14:textId="77777777" w:rsidR="00435297" w:rsidRPr="00971EDF" w:rsidRDefault="00435297" w:rsidP="005705E6">
            <w:pPr>
              <w:keepNext/>
              <w:keepLines/>
              <w:numPr>
                <w:ilvl w:val="0"/>
                <w:numId w:val="3"/>
              </w:numPr>
              <w:spacing w:after="20"/>
              <w:rPr>
                <w:i/>
              </w:rPr>
            </w:pPr>
            <w:r>
              <w:t xml:space="preserve">М. Тепшић, </w:t>
            </w:r>
            <w:r>
              <w:rPr>
                <w:b/>
              </w:rPr>
              <w:t>Н. Новаковић</w:t>
            </w:r>
            <w:r>
              <w:t>, Д. Пејић: Значај информационе безбједности за савремени свијет. Зборник радова, Прво савјетовање о софтверском инжењерству “</w:t>
            </w:r>
            <w:r>
              <w:rPr>
                <w:i/>
              </w:rPr>
              <w:t>Cloud infrastruktura i rješenja</w:t>
            </w:r>
            <w:r>
              <w:t>” Универзитет за пословне студије, Бања Лука 2013. УДК</w:t>
            </w:r>
            <w:r>
              <w:rPr>
                <w:color w:val="222222"/>
                <w:szCs w:val="19"/>
                <w:lang w:eastAsia="bs-Latn-BA"/>
              </w:rPr>
              <w:t xml:space="preserve"> 35 l.86: 004.056.55, </w:t>
            </w:r>
            <w:r>
              <w:rPr>
                <w:color w:val="222222"/>
                <w:szCs w:val="19"/>
                <w:shd w:val="clear" w:color="auto" w:fill="FFFFFF"/>
                <w:lang w:eastAsia="bs-Latn-BA"/>
              </w:rPr>
              <w:t>ИСБН 978-9993 8-25-96-8, ЦОБИСС РС-ИД 4383512, стр. 49-63.</w:t>
            </w:r>
          </w:p>
          <w:p w14:paraId="42065197" w14:textId="77777777" w:rsidR="00435297" w:rsidRPr="00971EDF" w:rsidRDefault="00435297" w:rsidP="005705E6">
            <w:pPr>
              <w:pStyle w:val="NormalWeb"/>
              <w:keepNext/>
              <w:keepLines/>
              <w:numPr>
                <w:ilvl w:val="0"/>
                <w:numId w:val="3"/>
              </w:numPr>
              <w:rPr>
                <w:rFonts w:eastAsia="Calibri"/>
                <w:bCs/>
                <w:szCs w:val="22"/>
                <w:lang w:val="sr-Cyrl-RS"/>
              </w:rPr>
            </w:pPr>
            <w:r>
              <w:rPr>
                <w:b/>
                <w:lang w:val="sr-Cyrl-RS"/>
              </w:rPr>
              <w:t xml:space="preserve">Новаковић, Н., </w:t>
            </w:r>
            <w:r>
              <w:rPr>
                <w:lang w:val="sr-Cyrl-RS"/>
              </w:rPr>
              <w:t xml:space="preserve">Латиновић, М. (2015). </w:t>
            </w:r>
            <w:r>
              <w:rPr>
                <w:bCs/>
                <w:i/>
                <w:lang w:val="sr-Cyrl-RS"/>
              </w:rPr>
              <w:t>Pki systems, directives, standards and national legislation</w:t>
            </w:r>
            <w:r>
              <w:rPr>
                <w:lang w:val="sr-Cyrl-RS"/>
              </w:rPr>
              <w:t>, Актуелности бр.32, Banja Luka College</w:t>
            </w:r>
            <w:r>
              <w:rPr>
                <w:i/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Бања Лука, </w:t>
            </w:r>
            <w:r w:rsidRPr="00971EDF">
              <w:rPr>
                <w:rFonts w:eastAsia="Calibri"/>
                <w:bCs/>
                <w:szCs w:val="22"/>
                <w:lang w:val="sr-Cyrl-RS"/>
              </w:rPr>
              <w:t>ИССН 0354-9852, УДК004.056.55:004.738.5, ДОИ 10.7251/АКТ3215002Н.</w:t>
            </w:r>
          </w:p>
          <w:p w14:paraId="0774D8F0" w14:textId="77777777" w:rsidR="00435297" w:rsidRPr="005705E6" w:rsidRDefault="00435297" w:rsidP="005705E6">
            <w:pPr>
              <w:pStyle w:val="NormalWeb"/>
              <w:keepNext/>
              <w:keepLines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5705E6">
              <w:rPr>
                <w:lang w:val="sr-Cyrl-RS"/>
              </w:rPr>
              <w:t xml:space="preserve">Драган, П., </w:t>
            </w:r>
            <w:r w:rsidRPr="005705E6">
              <w:rPr>
                <w:b/>
                <w:lang w:val="sr-Cyrl-RS"/>
              </w:rPr>
              <w:t xml:space="preserve">Новаковић, Н. </w:t>
            </w:r>
            <w:r w:rsidRPr="005705E6">
              <w:rPr>
                <w:bCs/>
                <w:lang w:val="sr-Cyrl-RS"/>
              </w:rPr>
              <w:t>(2016)</w:t>
            </w:r>
            <w:r w:rsidRPr="005705E6">
              <w:rPr>
                <w:lang w:val="sr-Cyrl-RS"/>
              </w:rPr>
              <w:t>. Интеграција е-система за подршку настави и школским процесима у средњим школама Републике Српске,</w:t>
            </w:r>
            <w:r w:rsidRPr="005705E6">
              <w:rPr>
                <w:b/>
                <w:bCs/>
                <w:i/>
                <w:lang w:val="sr-Cyrl-RS"/>
              </w:rPr>
              <w:t xml:space="preserve"> </w:t>
            </w:r>
            <w:r w:rsidRPr="005705E6">
              <w:rPr>
                <w:lang w:val="sr-Cyrl-RS"/>
              </w:rPr>
              <w:t xml:space="preserve">Актуелности бр.35, Banja Luka College, Бања Лука, </w:t>
            </w:r>
            <w:r w:rsidRPr="005705E6">
              <w:rPr>
                <w:bCs/>
                <w:lang w:val="sr-Cyrl-RS"/>
              </w:rPr>
              <w:t>ISSN 0354-9852,</w:t>
            </w:r>
            <w:r w:rsidRPr="005705E6">
              <w:rPr>
                <w:b/>
                <w:bCs/>
                <w:lang w:val="sr-Cyrl-RS"/>
              </w:rPr>
              <w:t xml:space="preserve"> </w:t>
            </w:r>
            <w:r w:rsidRPr="005705E6">
              <w:rPr>
                <w:lang w:val="sr-Cyrl-RS"/>
              </w:rPr>
              <w:t xml:space="preserve">UDK 37.018.43:004.738.5(497.6RS) DOI 10.7251/AKT1635004P COBISS.RS-ID 6277144. </w:t>
            </w:r>
          </w:p>
          <w:p w14:paraId="7463632E" w14:textId="409660F5" w:rsidR="00A72D6A" w:rsidRPr="00A72D6A" w:rsidRDefault="00A72D6A" w:rsidP="000421E9">
            <w:pPr>
              <w:keepNext/>
              <w:keepLines/>
              <w:numPr>
                <w:ilvl w:val="0"/>
                <w:numId w:val="3"/>
              </w:numPr>
              <w:jc w:val="both"/>
              <w:rPr>
                <w:bCs/>
                <w:lang w:val="sr-Latn-BA"/>
              </w:rPr>
            </w:pPr>
            <w:r w:rsidRPr="00A72D6A">
              <w:rPr>
                <w:b/>
                <w:lang w:val="bs-Cyrl-BA"/>
              </w:rPr>
              <w:t>Новаковић</w:t>
            </w:r>
            <w:r w:rsidRPr="00A72D6A">
              <w:rPr>
                <w:b/>
                <w:lang w:val="sr-Latn-BA"/>
              </w:rPr>
              <w:t>, Н</w:t>
            </w:r>
            <w:r w:rsidRPr="00A72D6A">
              <w:rPr>
                <w:bCs/>
                <w:lang w:val="sr-Latn-BA"/>
              </w:rPr>
              <w:t>., и Дамјановић, Б. (2024).</w:t>
            </w:r>
            <w:r w:rsidRPr="00A72D6A">
              <w:rPr>
                <w:bCs/>
                <w:lang w:val="bs-Cyrl-BA"/>
              </w:rPr>
              <w:t xml:space="preserve"> </w:t>
            </w:r>
            <w:r w:rsidRPr="00A72D6A">
              <w:rPr>
                <w:bCs/>
                <w:lang w:val="sr-Latn-BA"/>
              </w:rPr>
              <w:t>П</w:t>
            </w:r>
            <w:r w:rsidRPr="00A72D6A">
              <w:rPr>
                <w:lang w:val="sr-Latn-BA"/>
              </w:rPr>
              <w:t xml:space="preserve">ројектовање алата и система е-образовања, </w:t>
            </w:r>
            <w:r w:rsidRPr="00A72D6A">
              <w:rPr>
                <w:bCs/>
                <w:i/>
                <w:iCs/>
                <w:lang w:val="bs-Cyrl-BA"/>
              </w:rPr>
              <w:t>Актуелности</w:t>
            </w:r>
            <w:r w:rsidRPr="00A72D6A">
              <w:rPr>
                <w:bCs/>
                <w:i/>
                <w:iCs/>
                <w:lang w:val="sr-Latn-BA"/>
              </w:rPr>
              <w:t>, 45</w:t>
            </w:r>
            <w:r w:rsidRPr="00A72D6A">
              <w:rPr>
                <w:bCs/>
                <w:lang w:val="sr-Latn-BA"/>
              </w:rPr>
              <w:t>, 7-26.</w:t>
            </w:r>
            <w:r w:rsidRPr="00A72D6A">
              <w:rPr>
                <w:bCs/>
                <w:lang w:val="bs-Cyrl-BA"/>
              </w:rPr>
              <w:t xml:space="preserve"> </w:t>
            </w:r>
            <w:r w:rsidRPr="00A72D6A">
              <w:rPr>
                <w:bCs/>
                <w:lang w:val="sr-Latn-BA"/>
              </w:rPr>
              <w:t xml:space="preserve">ИССН 0354-9852 (Принт) е-ИССН 2566-3496 </w:t>
            </w:r>
          </w:p>
          <w:p w14:paraId="23E0D625" w14:textId="786AC92D" w:rsidR="00A72D6A" w:rsidRPr="00A72D6A" w:rsidRDefault="00A72D6A" w:rsidP="00A72D6A">
            <w:pPr>
              <w:pStyle w:val="ListParagraph"/>
              <w:numPr>
                <w:ilvl w:val="0"/>
                <w:numId w:val="3"/>
              </w:numPr>
            </w:pPr>
            <w:r w:rsidRPr="00A72D6A">
              <w:rPr>
                <w:b/>
                <w:lang w:val="bs-Cyrl-BA"/>
              </w:rPr>
              <w:t>Новаковић Н</w:t>
            </w:r>
            <w:r w:rsidRPr="00A72D6A">
              <w:rPr>
                <w:b/>
                <w:lang w:val="sr-Latn-BA"/>
              </w:rPr>
              <w:t>.</w:t>
            </w:r>
            <w:r w:rsidRPr="00A72D6A">
              <w:rPr>
                <w:bCs/>
                <w:lang w:val="bs-Cyrl-BA"/>
              </w:rPr>
              <w:t>,</w:t>
            </w:r>
            <w:r w:rsidRPr="00A72D6A">
              <w:rPr>
                <w:bCs/>
                <w:lang w:val="sr-Latn-BA"/>
              </w:rPr>
              <w:t xml:space="preserve"> и Радивојевић, Д. (2024). Дигитализацијом до вјештачке интелигенције у</w:t>
            </w:r>
            <w:r w:rsidRPr="00A72D6A">
              <w:rPr>
                <w:bCs/>
                <w:lang w:val="bs-Cyrl-BA"/>
              </w:rPr>
              <w:t xml:space="preserve"> </w:t>
            </w:r>
            <w:r w:rsidRPr="00A72D6A">
              <w:rPr>
                <w:bCs/>
                <w:lang w:val="sr-Latn-BA"/>
              </w:rPr>
              <w:t xml:space="preserve">грађевинским предузећима, </w:t>
            </w:r>
            <w:r w:rsidRPr="00A72D6A">
              <w:rPr>
                <w:bCs/>
                <w:i/>
                <w:iCs/>
                <w:lang w:val="bs-Cyrl-BA"/>
              </w:rPr>
              <w:t>Актуелности</w:t>
            </w:r>
            <w:r w:rsidRPr="00A72D6A">
              <w:rPr>
                <w:bCs/>
                <w:i/>
                <w:iCs/>
                <w:lang w:val="sr-Latn-BA"/>
              </w:rPr>
              <w:t>, 45</w:t>
            </w:r>
            <w:r w:rsidRPr="00A72D6A">
              <w:rPr>
                <w:bCs/>
                <w:i/>
                <w:iCs/>
                <w:lang w:val="bs-Cyrl-BA"/>
              </w:rPr>
              <w:t>,</w:t>
            </w:r>
            <w:r w:rsidRPr="00A72D6A">
              <w:rPr>
                <w:bCs/>
                <w:lang w:val="bs-Cyrl-BA"/>
              </w:rPr>
              <w:t xml:space="preserve"> </w:t>
            </w:r>
            <w:r w:rsidRPr="00A72D6A">
              <w:rPr>
                <w:bCs/>
                <w:lang w:val="sr-Latn-BA"/>
              </w:rPr>
              <w:t xml:space="preserve">55-68. </w:t>
            </w:r>
            <w:r w:rsidRPr="00A72D6A">
              <w:rPr>
                <w:bCs/>
                <w:lang w:val="bs-Cyrl-BA"/>
              </w:rPr>
              <w:t>Бања Лука Цоллеге, Бања Лука, 201</w:t>
            </w:r>
            <w:r w:rsidRPr="00A72D6A">
              <w:rPr>
                <w:bCs/>
                <w:lang w:val="sr-Latn-BA"/>
              </w:rPr>
              <w:t>4</w:t>
            </w:r>
            <w:r w:rsidRPr="00A72D6A">
              <w:rPr>
                <w:bCs/>
                <w:lang w:val="bs-Cyrl-BA"/>
              </w:rPr>
              <w:t xml:space="preserve">.: </w:t>
            </w:r>
            <w:r w:rsidRPr="00A72D6A">
              <w:rPr>
                <w:bCs/>
                <w:lang w:val="sr-Latn-BA"/>
              </w:rPr>
              <w:t xml:space="preserve">ИССН 0354-9852 (Принт) е-ИССН 2566-3496 </w:t>
            </w:r>
          </w:p>
          <w:p w14:paraId="73F8BFBA" w14:textId="77777777" w:rsidR="005705E6" w:rsidRDefault="005705E6" w:rsidP="005705E6">
            <w:pPr>
              <w:pStyle w:val="NormalWeb"/>
              <w:keepNext/>
              <w:keepLines/>
              <w:jc w:val="both"/>
              <w:rPr>
                <w:lang w:val="sr-Cyrl-RS"/>
              </w:rPr>
            </w:pPr>
          </w:p>
          <w:p w14:paraId="75546D10" w14:textId="77777777" w:rsidR="00536EDA" w:rsidRPr="00C855FD" w:rsidRDefault="00536EDA" w:rsidP="00435297">
            <w:pPr>
              <w:pStyle w:val="NormalWeb"/>
              <w:keepNext/>
              <w:keepLines/>
              <w:ind w:left="360"/>
              <w:jc w:val="both"/>
            </w:pPr>
          </w:p>
        </w:tc>
      </w:tr>
    </w:tbl>
    <w:p w14:paraId="7F1C0A3E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033D42" w14:paraId="3858853F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1F172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14:paraId="00997319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C8BD8" w14:textId="77777777" w:rsidR="001F5A4D" w:rsidRDefault="001F5A4D" w:rsidP="00B065A6">
            <w:pPr>
              <w:rPr>
                <w:lang w:val="sr-Cyrl-CS"/>
              </w:rPr>
            </w:pPr>
          </w:p>
          <w:p w14:paraId="118D9BAA" w14:textId="77777777" w:rsidR="001F5A4D" w:rsidRPr="00583ACD" w:rsidRDefault="001F5A4D" w:rsidP="0073147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14:paraId="19E12B40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65515B8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4ED52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536EDA" w:rsidRPr="00033D42" w14:paraId="146EA35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178D9" w14:textId="77777777" w:rsidR="00536EDA" w:rsidRDefault="00536EDA" w:rsidP="0079634A">
            <w:pPr>
              <w:rPr>
                <w:lang w:val="sr-Cyrl-CS"/>
              </w:rPr>
            </w:pPr>
          </w:p>
          <w:p w14:paraId="6DF6141E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149F6C85" w14:textId="77777777"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033D42" w14:paraId="486E686A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2EF2D" w14:textId="77777777"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  <w:lang w:val="en-US"/>
              </w:rPr>
              <w:t xml:space="preserve"> </w:t>
            </w:r>
            <w:r w:rsidR="00731476">
              <w:rPr>
                <w:b/>
                <w:bCs/>
              </w:rPr>
              <w:t xml:space="preserve">и </w:t>
            </w:r>
            <w:r w:rsidR="00731476">
              <w:rPr>
                <w:b/>
                <w:bCs/>
                <w:lang w:val="sr-Latn-RS"/>
              </w:rPr>
              <w:t xml:space="preserve">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14:paraId="229B3C0A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886E5" w14:textId="77777777" w:rsidR="00363C97" w:rsidRDefault="00363C97" w:rsidP="00772AE5">
            <w:pPr>
              <w:rPr>
                <w:lang w:val="sr-Cyrl-CS"/>
              </w:rPr>
            </w:pPr>
          </w:p>
          <w:p w14:paraId="324BD79C" w14:textId="77777777" w:rsidR="00363C97" w:rsidRPr="00323A1C" w:rsidRDefault="00363C97" w:rsidP="00731476">
            <w:pPr>
              <w:jc w:val="both"/>
              <w:rPr>
                <w:color w:val="FF0000"/>
                <w:lang w:val="sr-Cyrl-CS"/>
              </w:rPr>
            </w:pPr>
          </w:p>
        </w:tc>
      </w:tr>
      <w:tr w:rsidR="00536EDA" w:rsidRPr="00674336" w14:paraId="4CCECA3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2BA38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>и</w:t>
            </w:r>
            <w:r w:rsidR="00731476">
              <w:rPr>
                <w:b/>
                <w:bCs/>
                <w:lang w:val="sr-Latn-RS"/>
              </w:rPr>
              <w:t xml:space="preserve">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2BBFF44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F7718" w14:textId="77777777" w:rsidR="00536EDA" w:rsidRDefault="00536EDA" w:rsidP="0079634A">
            <w:pPr>
              <w:rPr>
                <w:b/>
                <w:lang w:val="sr-Cyrl-CS"/>
              </w:rPr>
            </w:pPr>
          </w:p>
          <w:p w14:paraId="1BF89D87" w14:textId="77777777" w:rsidR="00363C97" w:rsidRPr="005D2EE4" w:rsidRDefault="00363C97" w:rsidP="00731476">
            <w:pPr>
              <w:ind w:left="720"/>
              <w:jc w:val="both"/>
              <w:rPr>
                <w:color w:val="FF0000"/>
                <w:lang w:val="ru-RU"/>
              </w:rPr>
            </w:pPr>
          </w:p>
        </w:tc>
      </w:tr>
    </w:tbl>
    <w:p w14:paraId="28B24C01" w14:textId="77777777" w:rsidR="00C535F7" w:rsidRPr="00625741" w:rsidRDefault="00C535F7" w:rsidP="00536EDA">
      <w:pPr>
        <w:rPr>
          <w:b/>
          <w:bCs/>
          <w:lang w:val="bs-Cyrl-BA"/>
        </w:rPr>
      </w:pPr>
    </w:p>
    <w:p w14:paraId="5B1A80A1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C9F5DF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828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14:paraId="0C0C939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758FC" w14:textId="77777777" w:rsidR="00971EDF" w:rsidRDefault="00971EDF" w:rsidP="00AA6922">
            <w:pPr>
              <w:pStyle w:val="ListParagraph"/>
              <w:keepNext/>
              <w:keepLines/>
              <w:numPr>
                <w:ilvl w:val="0"/>
                <w:numId w:val="6"/>
              </w:numPr>
              <w:spacing w:after="20"/>
              <w:contextualSpacing/>
              <w:jc w:val="both"/>
              <w:rPr>
                <w:szCs w:val="22"/>
              </w:rPr>
            </w:pPr>
            <w:r>
              <w:t>Вођа пројекта и тренер за едукацију корисника за коришћење Apple оперативног система ”SwitchToMac”, Интензивни тренинг за кориштење ”Apple” оперативног система, Бања Лука, 2016.</w:t>
            </w:r>
          </w:p>
          <w:p w14:paraId="58E39DFF" w14:textId="34FD2152" w:rsidR="00536EDA" w:rsidRPr="0092742E" w:rsidRDefault="00971EDF" w:rsidP="00AA6922">
            <w:pPr>
              <w:pStyle w:val="ListParagraph"/>
              <w:keepNext/>
              <w:keepLines/>
              <w:numPr>
                <w:ilvl w:val="0"/>
                <w:numId w:val="6"/>
              </w:numPr>
              <w:spacing w:after="200"/>
              <w:contextualSpacing/>
              <w:jc w:val="both"/>
            </w:pPr>
            <w:r>
              <w:rPr>
                <w:color w:val="222222"/>
                <w:lang w:eastAsia="sr-Latn-RS"/>
              </w:rPr>
              <w:t xml:space="preserve">Пројекат: </w:t>
            </w:r>
            <w:r>
              <w:t xml:space="preserve">Youth for Change: Interethnic Exchange and Education Program in BiH, Broj: S-BK 800 15 GR 145 – Вођа пројекта и тренер.  </w:t>
            </w:r>
          </w:p>
          <w:p w14:paraId="2F31295D" w14:textId="77777777" w:rsidR="00F319E0" w:rsidRPr="00C33ADA" w:rsidRDefault="00F319E0" w:rsidP="00731476">
            <w:pPr>
              <w:ind w:left="720"/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</w:tc>
      </w:tr>
    </w:tbl>
    <w:p w14:paraId="5986507B" w14:textId="77777777" w:rsidR="00536EDA" w:rsidRDefault="00536EDA" w:rsidP="00536EDA">
      <w:pPr>
        <w:rPr>
          <w:b/>
          <w:bCs/>
          <w:lang w:val="sr-Cyrl-CS"/>
        </w:rPr>
      </w:pPr>
    </w:p>
    <w:p w14:paraId="421C8B87" w14:textId="77777777" w:rsidR="00731476" w:rsidRPr="00875227" w:rsidRDefault="00731476" w:rsidP="00536EDA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DE2C5E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18B1D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6FFB8A0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F1E1C" w14:textId="77777777" w:rsidR="00536EDA" w:rsidRDefault="00536EDA" w:rsidP="0079634A">
            <w:pPr>
              <w:rPr>
                <w:lang w:val="sr-Cyrl-CS"/>
              </w:rPr>
            </w:pPr>
          </w:p>
          <w:p w14:paraId="57C3074A" w14:textId="77777777" w:rsidR="00536EDA" w:rsidRPr="00E24528" w:rsidRDefault="00536EDA" w:rsidP="00731476">
            <w:pPr>
              <w:ind w:left="720"/>
              <w:jc w:val="both"/>
              <w:rPr>
                <w:lang w:val="sr-Cyrl-CS"/>
              </w:rPr>
            </w:pPr>
          </w:p>
        </w:tc>
      </w:tr>
    </w:tbl>
    <w:p w14:paraId="1FEB412E" w14:textId="77777777" w:rsidR="0074713D" w:rsidRDefault="0074713D" w:rsidP="00536EDA">
      <w:pPr>
        <w:rPr>
          <w:b/>
          <w:bCs/>
          <w:lang w:val="sr-Cyrl-CS"/>
        </w:rPr>
      </w:pPr>
    </w:p>
    <w:p w14:paraId="1F304752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4752D91A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CE4D1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6B57B1CC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8E21E" w14:textId="77777777" w:rsidR="00971EDF" w:rsidRDefault="00971EDF" w:rsidP="00AA692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</w:pPr>
            <w:r>
              <w:t>Сертификат:  ЕЦДЛ</w:t>
            </w:r>
            <w:r>
              <w:rPr>
                <w:b/>
                <w:i/>
              </w:rPr>
              <w:t xml:space="preserve"> </w:t>
            </w:r>
          </w:p>
          <w:p w14:paraId="4A875E6E" w14:textId="25FA7819" w:rsidR="00971EDF" w:rsidRDefault="00971EDF" w:rsidP="00AA692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</w:pPr>
            <w:r>
              <w:rPr>
                <w:lang w:val="sr-Cyrl-BA"/>
              </w:rPr>
              <w:t>Орацле предавач и тренер</w:t>
            </w:r>
            <w:r>
              <w:t xml:space="preserve"> </w:t>
            </w:r>
          </w:p>
          <w:p w14:paraId="7E21A22E" w14:textId="00B48705" w:rsidR="00536EDA" w:rsidRPr="003A2028" w:rsidRDefault="00971EDF" w:rsidP="0073147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</w:pPr>
            <w:r>
              <w:rPr>
                <w:lang w:val="sr-Cyrl-BA"/>
              </w:rPr>
              <w:t>Аппле ОС</w:t>
            </w:r>
            <w:r w:rsidR="00C35096">
              <w:rPr>
                <w:lang w:val="sr-Cyrl-BA"/>
              </w:rPr>
              <w:t xml:space="preserve"> тренер</w:t>
            </w:r>
          </w:p>
        </w:tc>
      </w:tr>
    </w:tbl>
    <w:p w14:paraId="1E4CDF50" w14:textId="77777777"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14:paraId="061FD1D0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603C1F36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0D28F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395A820E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023CEF47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6496F" w14:textId="77777777" w:rsidR="00731476" w:rsidRDefault="00731476" w:rsidP="005973C2">
            <w:pPr>
              <w:rPr>
                <w:lang w:val="sr-Cyrl-CS"/>
              </w:rPr>
            </w:pPr>
          </w:p>
          <w:p w14:paraId="7C141D30" w14:textId="03D03521" w:rsidR="0092742E" w:rsidRDefault="0092742E" w:rsidP="00AA6922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92742E">
              <w:rPr>
                <w:color w:val="000000"/>
              </w:rPr>
              <w:t>Вођа тима за увођење нових информационо-комуникацијских технологија у високом образовању. До сада је реализовао пројекат учења на даљину, увезивања инегратинивних елемената на високошколским установама са базом података, електронским потписом и идентификацијом студената преко отиска прста на предавањима и приликом било које активности на високошколској установи. Пројекат увезивања свих сегмената високошколске установе: базе података, видео-надзора и електронског потписа у једну цијелину која се са једног мјеста контролише и њоме управља.</w:t>
            </w:r>
          </w:p>
          <w:p w14:paraId="23BC19F7" w14:textId="7249E388" w:rsidR="00731476" w:rsidRPr="00A72D6A" w:rsidRDefault="0092742E" w:rsidP="005973C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="Book Antiqua"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lang w:val="sr-Cyrl-BA"/>
              </w:rPr>
              <w:t>Одлично познавање енглеског језика „</w:t>
            </w:r>
            <w:r w:rsidRPr="00D97156">
              <w:rPr>
                <w:bCs/>
                <w:color w:val="000000"/>
              </w:rPr>
              <w:t>Oxford school of English - Pre-Itermediat</w:t>
            </w:r>
            <w:r>
              <w:rPr>
                <w:bCs/>
                <w:color w:val="000000"/>
                <w:lang w:val="sr-Cyrl-BA"/>
              </w:rPr>
              <w:t>“</w:t>
            </w:r>
          </w:p>
        </w:tc>
      </w:tr>
    </w:tbl>
    <w:p w14:paraId="76B42266" w14:textId="77777777" w:rsidR="00115416" w:rsidRPr="000548D2" w:rsidRDefault="00115416" w:rsidP="00CD7907">
      <w:pPr>
        <w:rPr>
          <w:lang w:val="sr-Latn-BA"/>
        </w:rPr>
      </w:pPr>
    </w:p>
    <w:sectPr w:rsidR="00115416" w:rsidRPr="000548D2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95AC" w14:textId="77777777" w:rsidR="005B7A56" w:rsidRDefault="005B7A56">
      <w:r>
        <w:separator/>
      </w:r>
    </w:p>
  </w:endnote>
  <w:endnote w:type="continuationSeparator" w:id="0">
    <w:p w14:paraId="685DC886" w14:textId="77777777" w:rsidR="005B7A56" w:rsidRDefault="005B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rnock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FAA5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1F72F8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EBA9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42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9D9C31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242B" w14:textId="77777777" w:rsidR="005B7A56" w:rsidRDefault="005B7A56">
      <w:r>
        <w:separator/>
      </w:r>
    </w:p>
  </w:footnote>
  <w:footnote w:type="continuationSeparator" w:id="0">
    <w:p w14:paraId="323E6D5F" w14:textId="77777777" w:rsidR="005B7A56" w:rsidRDefault="005B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23C8"/>
    <w:multiLevelType w:val="hybridMultilevel"/>
    <w:tmpl w:val="FD764112"/>
    <w:lvl w:ilvl="0" w:tplc="731097D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50C2"/>
    <w:multiLevelType w:val="hybridMultilevel"/>
    <w:tmpl w:val="DC183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1502B"/>
    <w:multiLevelType w:val="hybridMultilevel"/>
    <w:tmpl w:val="3AB0D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124A3"/>
    <w:multiLevelType w:val="hybridMultilevel"/>
    <w:tmpl w:val="835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0C0B"/>
    <w:multiLevelType w:val="hybridMultilevel"/>
    <w:tmpl w:val="DC5AF9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F3F74"/>
    <w:multiLevelType w:val="hybridMultilevel"/>
    <w:tmpl w:val="DC183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A7D1E"/>
    <w:multiLevelType w:val="hybridMultilevel"/>
    <w:tmpl w:val="644C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A2172"/>
    <w:multiLevelType w:val="hybridMultilevel"/>
    <w:tmpl w:val="CF080C44"/>
    <w:lvl w:ilvl="0" w:tplc="731097D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3F65"/>
    <w:multiLevelType w:val="hybridMultilevel"/>
    <w:tmpl w:val="612E9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973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23909">
    <w:abstractNumId w:val="5"/>
  </w:num>
  <w:num w:numId="3" w16cid:durableId="1900826491">
    <w:abstractNumId w:val="8"/>
  </w:num>
  <w:num w:numId="4" w16cid:durableId="432551085">
    <w:abstractNumId w:val="5"/>
  </w:num>
  <w:num w:numId="5" w16cid:durableId="378940930">
    <w:abstractNumId w:val="1"/>
  </w:num>
  <w:num w:numId="6" w16cid:durableId="836073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68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431004">
    <w:abstractNumId w:val="6"/>
  </w:num>
  <w:num w:numId="9" w16cid:durableId="384064505">
    <w:abstractNumId w:val="3"/>
  </w:num>
  <w:num w:numId="10" w16cid:durableId="55339725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9"/>
    <w:rsid w:val="000548D2"/>
    <w:rsid w:val="00074F3E"/>
    <w:rsid w:val="00077BD5"/>
    <w:rsid w:val="000836D9"/>
    <w:rsid w:val="0009154D"/>
    <w:rsid w:val="00092AF5"/>
    <w:rsid w:val="0009664E"/>
    <w:rsid w:val="000F0554"/>
    <w:rsid w:val="00105FEC"/>
    <w:rsid w:val="00115416"/>
    <w:rsid w:val="001218AB"/>
    <w:rsid w:val="001240D0"/>
    <w:rsid w:val="001312E2"/>
    <w:rsid w:val="00164B59"/>
    <w:rsid w:val="001B7267"/>
    <w:rsid w:val="001E715E"/>
    <w:rsid w:val="001E74F4"/>
    <w:rsid w:val="001F5A4D"/>
    <w:rsid w:val="00211FA4"/>
    <w:rsid w:val="00245961"/>
    <w:rsid w:val="00273B9F"/>
    <w:rsid w:val="00283CCA"/>
    <w:rsid w:val="0029394A"/>
    <w:rsid w:val="002C2843"/>
    <w:rsid w:val="002E1753"/>
    <w:rsid w:val="00323A1C"/>
    <w:rsid w:val="0034253B"/>
    <w:rsid w:val="00352F04"/>
    <w:rsid w:val="003555A2"/>
    <w:rsid w:val="00363C97"/>
    <w:rsid w:val="003807EC"/>
    <w:rsid w:val="00385F17"/>
    <w:rsid w:val="00395488"/>
    <w:rsid w:val="003A2028"/>
    <w:rsid w:val="003D24E7"/>
    <w:rsid w:val="00427535"/>
    <w:rsid w:val="00435297"/>
    <w:rsid w:val="00443FD7"/>
    <w:rsid w:val="00446978"/>
    <w:rsid w:val="00464539"/>
    <w:rsid w:val="00473535"/>
    <w:rsid w:val="00474D38"/>
    <w:rsid w:val="00495543"/>
    <w:rsid w:val="004E1BB4"/>
    <w:rsid w:val="004E59DC"/>
    <w:rsid w:val="00507879"/>
    <w:rsid w:val="00516341"/>
    <w:rsid w:val="00536EDA"/>
    <w:rsid w:val="005611A3"/>
    <w:rsid w:val="00561BC3"/>
    <w:rsid w:val="0056217B"/>
    <w:rsid w:val="005705E6"/>
    <w:rsid w:val="00583ACD"/>
    <w:rsid w:val="005904BB"/>
    <w:rsid w:val="005973C2"/>
    <w:rsid w:val="005A2994"/>
    <w:rsid w:val="005B0F65"/>
    <w:rsid w:val="005B7A56"/>
    <w:rsid w:val="005F5E3A"/>
    <w:rsid w:val="0060732C"/>
    <w:rsid w:val="00615C7E"/>
    <w:rsid w:val="00625741"/>
    <w:rsid w:val="00632475"/>
    <w:rsid w:val="006634CA"/>
    <w:rsid w:val="00671B4B"/>
    <w:rsid w:val="0069461F"/>
    <w:rsid w:val="006A68A2"/>
    <w:rsid w:val="006E2A2A"/>
    <w:rsid w:val="006F4CE8"/>
    <w:rsid w:val="00731476"/>
    <w:rsid w:val="00742168"/>
    <w:rsid w:val="007447ED"/>
    <w:rsid w:val="0074713D"/>
    <w:rsid w:val="0074731D"/>
    <w:rsid w:val="00772AE5"/>
    <w:rsid w:val="00793330"/>
    <w:rsid w:val="007954C2"/>
    <w:rsid w:val="0079634A"/>
    <w:rsid w:val="007A0D90"/>
    <w:rsid w:val="007A7C37"/>
    <w:rsid w:val="007D0B38"/>
    <w:rsid w:val="007E708F"/>
    <w:rsid w:val="00813437"/>
    <w:rsid w:val="00817E32"/>
    <w:rsid w:val="008422EC"/>
    <w:rsid w:val="00855B3E"/>
    <w:rsid w:val="00857E12"/>
    <w:rsid w:val="008766BF"/>
    <w:rsid w:val="00885706"/>
    <w:rsid w:val="008C2C2F"/>
    <w:rsid w:val="008D6F94"/>
    <w:rsid w:val="008F2E0B"/>
    <w:rsid w:val="009114A1"/>
    <w:rsid w:val="00914E57"/>
    <w:rsid w:val="00926C5B"/>
    <w:rsid w:val="0092742E"/>
    <w:rsid w:val="009521A3"/>
    <w:rsid w:val="00971EDF"/>
    <w:rsid w:val="00980E50"/>
    <w:rsid w:val="009962A5"/>
    <w:rsid w:val="009A5B79"/>
    <w:rsid w:val="009C798B"/>
    <w:rsid w:val="009E3C21"/>
    <w:rsid w:val="009F4649"/>
    <w:rsid w:val="00A04ABD"/>
    <w:rsid w:val="00A04F29"/>
    <w:rsid w:val="00A1155D"/>
    <w:rsid w:val="00A1689D"/>
    <w:rsid w:val="00A42D14"/>
    <w:rsid w:val="00A5293D"/>
    <w:rsid w:val="00A56CA0"/>
    <w:rsid w:val="00A6598D"/>
    <w:rsid w:val="00A66DB7"/>
    <w:rsid w:val="00A727BE"/>
    <w:rsid w:val="00A72D6A"/>
    <w:rsid w:val="00A748EF"/>
    <w:rsid w:val="00AA1CAD"/>
    <w:rsid w:val="00AA6922"/>
    <w:rsid w:val="00AE5C90"/>
    <w:rsid w:val="00AF3D00"/>
    <w:rsid w:val="00B002EA"/>
    <w:rsid w:val="00B065A6"/>
    <w:rsid w:val="00B06796"/>
    <w:rsid w:val="00B16DEB"/>
    <w:rsid w:val="00B61C8A"/>
    <w:rsid w:val="00B95B36"/>
    <w:rsid w:val="00B9615F"/>
    <w:rsid w:val="00BA2E6B"/>
    <w:rsid w:val="00BE35EB"/>
    <w:rsid w:val="00C13174"/>
    <w:rsid w:val="00C14244"/>
    <w:rsid w:val="00C35096"/>
    <w:rsid w:val="00C35FC9"/>
    <w:rsid w:val="00C535F7"/>
    <w:rsid w:val="00C621F3"/>
    <w:rsid w:val="00C6288F"/>
    <w:rsid w:val="00C67506"/>
    <w:rsid w:val="00C70FFC"/>
    <w:rsid w:val="00C77444"/>
    <w:rsid w:val="00C80BDE"/>
    <w:rsid w:val="00C855FD"/>
    <w:rsid w:val="00CB67C1"/>
    <w:rsid w:val="00CD71B8"/>
    <w:rsid w:val="00CD7907"/>
    <w:rsid w:val="00CE0472"/>
    <w:rsid w:val="00CF7D99"/>
    <w:rsid w:val="00D069FB"/>
    <w:rsid w:val="00D40BA0"/>
    <w:rsid w:val="00D5108D"/>
    <w:rsid w:val="00D625B8"/>
    <w:rsid w:val="00D833D9"/>
    <w:rsid w:val="00DC4D47"/>
    <w:rsid w:val="00DC61E5"/>
    <w:rsid w:val="00DD461A"/>
    <w:rsid w:val="00DD465D"/>
    <w:rsid w:val="00DE5BF7"/>
    <w:rsid w:val="00E304C7"/>
    <w:rsid w:val="00E35043"/>
    <w:rsid w:val="00E42C6B"/>
    <w:rsid w:val="00E507BB"/>
    <w:rsid w:val="00E50B09"/>
    <w:rsid w:val="00EA6A0E"/>
    <w:rsid w:val="00EB6857"/>
    <w:rsid w:val="00EC7427"/>
    <w:rsid w:val="00ED1A9A"/>
    <w:rsid w:val="00EE4D14"/>
    <w:rsid w:val="00EF7CEF"/>
    <w:rsid w:val="00F060DA"/>
    <w:rsid w:val="00F13157"/>
    <w:rsid w:val="00F3191A"/>
    <w:rsid w:val="00F319E0"/>
    <w:rsid w:val="00F9436B"/>
    <w:rsid w:val="00F95965"/>
    <w:rsid w:val="00FA05A5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8E106"/>
  <w15:chartTrackingRefBased/>
  <w15:docId w15:val="{8F8028AD-B1BC-42B6-A75E-3695098F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36EDA"/>
    <w:rPr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1EDF"/>
    <w:rPr>
      <w:lang w:val="en-US"/>
    </w:rPr>
  </w:style>
  <w:style w:type="character" w:customStyle="1" w:styleId="A4">
    <w:name w:val="A4"/>
    <w:uiPriority w:val="99"/>
    <w:rsid w:val="0092742E"/>
    <w:rPr>
      <w:rFonts w:cs="Book Antiqua"/>
      <w:color w:val="4D4B4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E715E"/>
    <w:rPr>
      <w:color w:val="605E5C"/>
      <w:shd w:val="clear" w:color="auto" w:fill="E1DFDD"/>
    </w:rPr>
  </w:style>
  <w:style w:type="paragraph" w:customStyle="1" w:styleId="Default">
    <w:name w:val="Default"/>
    <w:rsid w:val="00E304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ola.novakovic@nub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EB0A76-1D0F-4934-AEF5-826F5ABC7F8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ADC8-BD74-4E89-8359-F2D746DD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Nikola Novakovic</cp:lastModifiedBy>
  <cp:revision>20</cp:revision>
  <cp:lastPrinted>2011-07-15T09:15:00Z</cp:lastPrinted>
  <dcterms:created xsi:type="dcterms:W3CDTF">2019-12-04T09:22:00Z</dcterms:created>
  <dcterms:modified xsi:type="dcterms:W3CDTF">2024-11-29T09:32:00Z</dcterms:modified>
</cp:coreProperties>
</file>