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:rsidR="00731476" w:rsidRDefault="00731476" w:rsidP="00164B59">
      <w:pPr>
        <w:rPr>
          <w:sz w:val="22"/>
          <w:szCs w:val="22"/>
        </w:rPr>
      </w:pPr>
    </w:p>
    <w:p w:rsidR="00731476" w:rsidRDefault="00731476" w:rsidP="00164B59">
      <w:pPr>
        <w:rPr>
          <w:sz w:val="22"/>
          <w:szCs w:val="22"/>
        </w:rPr>
      </w:pPr>
    </w:p>
    <w:p w:rsidR="00731476" w:rsidRPr="008B749D" w:rsidRDefault="008B749D" w:rsidP="008B749D">
      <w:pPr>
        <w:jc w:val="right"/>
        <w:rPr>
          <w:sz w:val="22"/>
          <w:szCs w:val="22"/>
          <w:lang w:val="bs-Cyrl-BA"/>
        </w:rPr>
      </w:pPr>
      <w:r w:rsidRPr="008B749D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B749D">
        <w:rPr>
          <w:snapToGrid w:val="0"/>
          <w:color w:val="000000"/>
          <w:w w:val="0"/>
          <w:sz w:val="0"/>
          <w:szCs w:val="22"/>
          <w:lang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441534" cy="2366490"/>
            <wp:effectExtent l="19050" t="0" r="6266" b="0"/>
            <wp:docPr id="1" name="Picture 1" descr="C:\Users\Diablo\Desktop\248308743_10228197021131131_62542826623431451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blo\Desktop\248308743_10228197021131131_625428266234314514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34" cy="23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76" w:rsidRDefault="00731476" w:rsidP="00731476">
      <w:pPr>
        <w:rPr>
          <w:b/>
          <w:sz w:val="22"/>
          <w:szCs w:val="22"/>
        </w:rPr>
      </w:pPr>
      <w:r w:rsidRPr="00731476">
        <w:rPr>
          <w:b/>
          <w:sz w:val="22"/>
          <w:szCs w:val="22"/>
        </w:rPr>
        <w:t>Основни биографски подаци</w:t>
      </w:r>
    </w:p>
    <w:p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660"/>
      </w:tblGrid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Презиме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BD4592" w:rsidRDefault="00923316" w:rsidP="00DC61E5">
            <w:pPr>
              <w:rPr>
                <w:lang w:val="sr-Cyrl-BA"/>
              </w:rPr>
            </w:pPr>
            <w:r>
              <w:t>Петра</w:t>
            </w:r>
            <w:r>
              <w:rPr>
                <w:lang w:val="sr-Cyrl-BA"/>
              </w:rPr>
              <w:t>ш</w:t>
            </w:r>
            <w:r w:rsidR="00BD4592">
              <w:t>евић Жоле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BD4592" w:rsidRDefault="00DC61E5" w:rsidP="00DC61E5">
            <w:pPr>
              <w:rPr>
                <w:lang w:val="sr-Cyrl-BA"/>
              </w:rPr>
            </w:pPr>
            <w:r w:rsidRPr="00033D42">
              <w:t>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BD4592" w:rsidP="00DC61E5">
            <w:pPr>
              <w:rPr>
                <w:lang w:val="sr-Cyrl-CS"/>
              </w:rPr>
            </w:pPr>
            <w:r>
              <w:rPr>
                <w:lang w:val="sr-Cyrl-BA"/>
              </w:rPr>
              <w:t>Наташа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pPr>
              <w:rPr>
                <w:lang w:val="sr-Latn-CS"/>
              </w:rPr>
            </w:pPr>
            <w:r w:rsidRPr="00033D42">
              <w:t>Очево 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BD459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Александар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Датум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BD459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16.07.1973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Мјесто/општина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BD4592" w:rsidP="00BD4592">
            <w:pPr>
              <w:rPr>
                <w:lang w:val="sr-Cyrl-CS"/>
              </w:rPr>
            </w:pPr>
            <w:r>
              <w:rPr>
                <w:lang w:val="sr-Cyrl-CS"/>
              </w:rPr>
              <w:t>Београд, Савски венац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Држава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BD459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Југославија, Србија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Националност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033D42" w:rsidRDefault="00DC61E5" w:rsidP="00DC61E5">
            <w:pPr>
              <w:rPr>
                <w:lang w:val="sr-Cyrl-CS"/>
              </w:rPr>
            </w:pP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Држављанство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AA0467" w:rsidRDefault="00BD459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БХ, РС</w:t>
            </w:r>
          </w:p>
        </w:tc>
      </w:tr>
      <w:tr w:rsidR="00DC61E5" w:rsidRPr="0035711E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BD4592" w:rsidRDefault="00BD4592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мастер примјењене умјетности</w:t>
            </w:r>
          </w:p>
        </w:tc>
      </w:tr>
      <w:tr w:rsidR="00DC61E5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Титула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35711E" w:rsidRDefault="00D26A5E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редован</w:t>
            </w:r>
            <w:r w:rsidR="00BD4592">
              <w:rPr>
                <w:lang w:val="sr-Cyrl-CS"/>
              </w:rPr>
              <w:t xml:space="preserve"> професор</w:t>
            </w:r>
          </w:p>
        </w:tc>
      </w:tr>
      <w:tr w:rsidR="00731476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033D42" w:rsidRDefault="00731476" w:rsidP="00DC61E5">
            <w: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731476" w:rsidRPr="0035711E" w:rsidRDefault="00BD459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умјетност и стваралаштво</w:t>
            </w:r>
          </w:p>
        </w:tc>
      </w:tr>
      <w:tr w:rsidR="00DC61E5" w:rsidRPr="00033D42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033D42" w:rsidRDefault="00DC61E5" w:rsidP="00DC61E5">
            <w:r w:rsidRPr="00033D42">
              <w:t>Ел.пошта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BD4592" w:rsidRDefault="00BD4592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natasazole@yahoo.com</w:t>
            </w:r>
          </w:p>
        </w:tc>
      </w:tr>
      <w:tr w:rsidR="00DC61E5" w:rsidRPr="00001EFA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DC61E5" w:rsidRPr="00BD4592" w:rsidRDefault="00BD4592" w:rsidP="00DC61E5">
            <w:pPr>
              <w:rPr>
                <w:lang w:val="sr-Cyrl-BA"/>
              </w:rPr>
            </w:pPr>
            <w:r>
              <w:rPr>
                <w:lang w:val="sr-Latn-BA"/>
              </w:rPr>
              <w:t>Факултет лијепих</w:t>
            </w:r>
            <w:r>
              <w:rPr>
                <w:lang w:val="sr-Cyrl-BA"/>
              </w:rPr>
              <w:t xml:space="preserve"> умјетности, НУБЛ</w:t>
            </w:r>
          </w:p>
        </w:tc>
      </w:tr>
    </w:tbl>
    <w:p w:rsidR="00164B59" w:rsidRDefault="00164B59" w:rsidP="00164B59">
      <w:pPr>
        <w:rPr>
          <w:sz w:val="22"/>
          <w:szCs w:val="22"/>
          <w:lang w:val="bs-Cyrl-BA"/>
        </w:rPr>
      </w:pPr>
    </w:p>
    <w:p w:rsidR="008B749D" w:rsidRPr="008B749D" w:rsidRDefault="008B749D" w:rsidP="00164B59">
      <w:pPr>
        <w:rPr>
          <w:sz w:val="22"/>
          <w:szCs w:val="22"/>
          <w:lang w:val="bs-Cyrl-BA"/>
        </w:rPr>
      </w:pPr>
    </w:p>
    <w:p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798"/>
        <w:gridCol w:w="3602"/>
      </w:tblGrid>
      <w:tr w:rsidR="00EC7427" w:rsidRPr="00033D42" w:rsidTr="005973C2">
        <w:tc>
          <w:tcPr>
            <w:tcW w:w="2093" w:type="pct"/>
          </w:tcPr>
          <w:p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r w:rsidRPr="001240D0">
              <w:rPr>
                <w:b/>
                <w:bCs/>
              </w:rPr>
              <w:t>Наставно</w:t>
            </w:r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968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 избора</w:t>
            </w:r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(реизбора)</w:t>
            </w:r>
          </w:p>
        </w:tc>
        <w:tc>
          <w:tcPr>
            <w:tcW w:w="1939" w:type="pct"/>
          </w:tcPr>
          <w:p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sz w:val="24"/>
                <w:szCs w:val="24"/>
              </w:rPr>
              <w:t>Универзитет / Институт</w:t>
            </w:r>
          </w:p>
        </w:tc>
      </w:tr>
      <w:tr w:rsidR="00EC7427" w:rsidRPr="00EF0FDC" w:rsidTr="005973C2">
        <w:tc>
          <w:tcPr>
            <w:tcW w:w="2093" w:type="pct"/>
          </w:tcPr>
          <w:p w:rsidR="00EC7427" w:rsidRPr="001240D0" w:rsidRDefault="00BD4592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доцент</w:t>
            </w:r>
          </w:p>
        </w:tc>
        <w:tc>
          <w:tcPr>
            <w:tcW w:w="968" w:type="pct"/>
          </w:tcPr>
          <w:p w:rsidR="00EC7427" w:rsidRPr="001240D0" w:rsidRDefault="00BD4592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6.7.2012</w:t>
            </w:r>
          </w:p>
        </w:tc>
        <w:tc>
          <w:tcPr>
            <w:tcW w:w="1939" w:type="pct"/>
          </w:tcPr>
          <w:p w:rsidR="00EC7427" w:rsidRPr="00BD4592" w:rsidRDefault="00BD4592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BD4592"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Факултет лијепих</w:t>
            </w:r>
            <w:r w:rsidRPr="00BD4592"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 xml:space="preserve"> умјетности, НУБЛ</w:t>
            </w:r>
          </w:p>
        </w:tc>
      </w:tr>
      <w:tr w:rsidR="00EC7427" w:rsidRPr="00EF0FDC" w:rsidTr="005973C2">
        <w:tc>
          <w:tcPr>
            <w:tcW w:w="2093" w:type="pct"/>
          </w:tcPr>
          <w:p w:rsidR="00EC7427" w:rsidRPr="001240D0" w:rsidRDefault="00D26A5E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в</w:t>
            </w:r>
            <w:r w:rsidR="00BD4592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анредни професор</w:t>
            </w:r>
          </w:p>
        </w:tc>
        <w:tc>
          <w:tcPr>
            <w:tcW w:w="968" w:type="pct"/>
          </w:tcPr>
          <w:p w:rsidR="00EC7427" w:rsidRPr="001240D0" w:rsidRDefault="00BA53F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15.12.</w:t>
            </w:r>
            <w:r w:rsidR="00BD4592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2017</w:t>
            </w:r>
          </w:p>
        </w:tc>
        <w:tc>
          <w:tcPr>
            <w:tcW w:w="1939" w:type="pct"/>
          </w:tcPr>
          <w:p w:rsidR="00EC7427" w:rsidRPr="001240D0" w:rsidRDefault="00BD4592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BD4592"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Факултет лијепих</w:t>
            </w:r>
            <w:r w:rsidRPr="00BD4592"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 xml:space="preserve"> умјетности, НУБЛ</w:t>
            </w:r>
          </w:p>
        </w:tc>
      </w:tr>
      <w:tr w:rsidR="00D26A5E" w:rsidRPr="00EF0FDC" w:rsidTr="005973C2">
        <w:tc>
          <w:tcPr>
            <w:tcW w:w="2093" w:type="pct"/>
          </w:tcPr>
          <w:p w:rsidR="00D26A5E" w:rsidRPr="00D26A5E" w:rsidRDefault="00D26A5E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D26A5E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редован професор</w:t>
            </w:r>
          </w:p>
        </w:tc>
        <w:tc>
          <w:tcPr>
            <w:tcW w:w="968" w:type="pct"/>
          </w:tcPr>
          <w:p w:rsidR="00D26A5E" w:rsidRDefault="00D26A5E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02.09.2024</w:t>
            </w:r>
          </w:p>
          <w:p w:rsidR="00B07E49" w:rsidRPr="00B07E49" w:rsidRDefault="00B07E49" w:rsidP="00B07E49"/>
        </w:tc>
        <w:tc>
          <w:tcPr>
            <w:tcW w:w="1939" w:type="pct"/>
          </w:tcPr>
          <w:p w:rsidR="00D26A5E" w:rsidRPr="00D26A5E" w:rsidRDefault="00D26A5E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4592"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Факултет лијепих</w:t>
            </w:r>
            <w:r w:rsidRPr="00BD4592"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 xml:space="preserve"> умјетности, НУБЛ</w:t>
            </w:r>
          </w:p>
        </w:tc>
      </w:tr>
    </w:tbl>
    <w:p w:rsidR="00EC7427" w:rsidRPr="00FA05A5" w:rsidRDefault="00EC7427" w:rsidP="00164B59">
      <w:pPr>
        <w:rPr>
          <w:sz w:val="22"/>
          <w:szCs w:val="22"/>
          <w:lang w:val="sr-Latn-CS"/>
        </w:rPr>
      </w:pPr>
    </w:p>
    <w:p w:rsidR="00B9615F" w:rsidRPr="004E59DC" w:rsidRDefault="00B9615F" w:rsidP="00DC61E5">
      <w:pPr>
        <w:jc w:val="both"/>
        <w:rPr>
          <w:b/>
          <w:sz w:val="22"/>
          <w:szCs w:val="22"/>
          <w:lang w:val="sr-Latn-BA"/>
        </w:rPr>
      </w:pPr>
    </w:p>
    <w:p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lastRenderedPageBreak/>
        <w:t>Образовање</w:t>
      </w:r>
    </w:p>
    <w:p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6660"/>
      </w:tblGrid>
      <w:tr w:rsidR="00FC0A85" w:rsidRPr="00033D42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:rsidR="00FC0A85" w:rsidRPr="00033D42" w:rsidRDefault="00FC0A85" w:rsidP="0079634A"/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Похађао/ла од-до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BD4592" w:rsidRDefault="00BD4592" w:rsidP="004E59DC">
            <w:pPr>
              <w:rPr>
                <w:lang w:val="sr-Cyrl-BA"/>
              </w:rPr>
            </w:pPr>
            <w:r>
              <w:rPr>
                <w:lang w:val="sr-Cyrl-BA"/>
              </w:rPr>
              <w:t>1993-</w:t>
            </w:r>
            <w:r w:rsidR="00923316">
              <w:rPr>
                <w:lang w:val="sr-Cyrl-BA"/>
              </w:rPr>
              <w:t>1999(</w:t>
            </w:r>
            <w:r>
              <w:rPr>
                <w:lang w:val="sr-Cyrl-BA"/>
              </w:rPr>
              <w:t>2002</w:t>
            </w:r>
            <w:r w:rsidR="00923316">
              <w:rPr>
                <w:lang w:val="sr-Cyrl-BA"/>
              </w:rPr>
              <w:t>)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Мјесто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BD4592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Београд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Факултет/Универзитет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BD4592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Факултет примењених уметности, Универзите уметности, Београд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Наслов дипломског рада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F261C8" w:rsidRDefault="00F261C8" w:rsidP="00A42D14">
            <w:pPr>
              <w:rPr>
                <w:lang w:val="sr-Cyrl-BA"/>
              </w:rPr>
            </w:pPr>
            <w:r>
              <w:rPr>
                <w:lang w:val="sr-Cyrl-BA"/>
              </w:rPr>
              <w:t>Пантократор</w:t>
            </w:r>
          </w:p>
        </w:tc>
      </w:tr>
      <w:tr w:rsidR="00CD71B8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B8" w:rsidRPr="00CD71B8" w:rsidRDefault="00CD71B8" w:rsidP="0079634A">
            <w:r>
              <w:t>Стечено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CD71B8" w:rsidRPr="00766519" w:rsidRDefault="00F261C8" w:rsidP="00F261C8">
            <w:pPr>
              <w:rPr>
                <w:lang w:val="sr-Cyrl-CS"/>
              </w:rPr>
            </w:pPr>
            <w:r w:rsidRPr="00F261C8">
              <w:rPr>
                <w:lang w:val="ru-RU"/>
              </w:rPr>
              <w:t>Дипломирани вајар</w:t>
            </w:r>
            <w:r w:rsidRPr="00F261C8">
              <w:rPr>
                <w:lang w:val="sr-Latn-BA"/>
              </w:rPr>
              <w:t>, примењено вајарство</w:t>
            </w:r>
            <w:r w:rsidRPr="00F261C8">
              <w:rPr>
                <w:lang w:val="ru-RU"/>
              </w:rPr>
              <w:t>(VII-</w:t>
            </w:r>
            <w:r w:rsidRPr="00F261C8">
              <w:rPr>
                <w:lang w:val="sr-Latn-BA"/>
              </w:rPr>
              <w:t>1</w:t>
            </w:r>
            <w:r w:rsidRPr="00F261C8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F261C8">
              <w:rPr>
                <w:lang w:val="ru-RU"/>
              </w:rPr>
              <w:t>/</w:t>
            </w:r>
            <w:r>
              <w:rPr>
                <w:lang w:val="sr-Cyrl-CS"/>
              </w:rPr>
              <w:t xml:space="preserve">  Мастер примјењеног вајарства</w:t>
            </w:r>
          </w:p>
        </w:tc>
      </w:tr>
      <w:tr w:rsidR="00FC0A85" w:rsidRPr="00033D42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:rsidR="00FC0A85" w:rsidRPr="00033D42" w:rsidRDefault="00FC0A85" w:rsidP="0079634A"/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Година пријављивања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F261C8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1999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CD71B8" w:rsidP="0079634A">
            <w:r>
              <w:t>Година</w:t>
            </w:r>
            <w:r w:rsidR="00FC0A85" w:rsidRPr="00033D42">
              <w:t xml:space="preserve">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F261C8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1999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F261C8" w:rsidP="0079634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Факултет примењених уметности, Универзите уметности, Београд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766519" w:rsidRDefault="00F261C8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Србија</w:t>
            </w:r>
          </w:p>
        </w:tc>
      </w:tr>
      <w:tr w:rsidR="00FC0A85" w:rsidRPr="00001EFA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F261C8" w:rsidRDefault="00F261C8" w:rsidP="0079634A">
            <w:pPr>
              <w:rPr>
                <w:b/>
                <w:lang w:val="sr-Latn-BA"/>
              </w:rPr>
            </w:pPr>
            <w:r w:rsidRPr="00F261C8">
              <w:rPr>
                <w:lang w:val="ru-RU"/>
              </w:rPr>
              <w:t>Дипломирани вајар</w:t>
            </w:r>
            <w:r w:rsidRPr="00F261C8">
              <w:rPr>
                <w:lang w:val="sr-Latn-BA"/>
              </w:rPr>
              <w:t>, примењено вајарство</w:t>
            </w:r>
            <w:r w:rsidRPr="00F261C8">
              <w:rPr>
                <w:lang w:val="ru-RU"/>
              </w:rPr>
              <w:t>(VII-</w:t>
            </w:r>
            <w:r w:rsidRPr="00F261C8">
              <w:rPr>
                <w:lang w:val="sr-Latn-BA"/>
              </w:rPr>
              <w:t>1</w:t>
            </w:r>
            <w:r w:rsidRPr="00F261C8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F261C8">
              <w:rPr>
                <w:lang w:val="ru-RU"/>
              </w:rPr>
              <w:t>/</w:t>
            </w:r>
            <w:r>
              <w:rPr>
                <w:lang w:val="sr-Cyrl-CS"/>
              </w:rPr>
              <w:t xml:space="preserve">  Мастер примјењеног вајарства</w:t>
            </w:r>
          </w:p>
        </w:tc>
      </w:tr>
      <w:tr w:rsidR="00FC0A85" w:rsidRPr="00033D42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 xml:space="preserve">Година пријављивања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033D42" w:rsidRDefault="00FC0A85" w:rsidP="0079634A"/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Датум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D57D48" w:rsidRDefault="00FC0A85" w:rsidP="004E59DC">
            <w:pPr>
              <w:rPr>
                <w:lang w:val="sr-Cyrl-CS"/>
              </w:rPr>
            </w:pPr>
          </w:p>
        </w:tc>
      </w:tr>
      <w:tr w:rsidR="00FC0A85" w:rsidRPr="00AD3FC0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4E59DC" w:rsidRDefault="00FC0A85" w:rsidP="0079634A">
            <w:pPr>
              <w:jc w:val="both"/>
              <w:rPr>
                <w:lang w:val="sr-Latn-BA"/>
              </w:rPr>
            </w:pPr>
          </w:p>
        </w:tc>
      </w:tr>
      <w:tr w:rsidR="00FC0A85" w:rsidRPr="00033D42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033D42" w:rsidRDefault="00FC0A85" w:rsidP="0079634A"/>
        </w:tc>
      </w:tr>
      <w:tr w:rsidR="00FC0A85" w:rsidRPr="006E4B39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t>Наслов дисертације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6E4B39" w:rsidRDefault="00FC0A85" w:rsidP="0079634A">
            <w:pPr>
              <w:rPr>
                <w:lang w:val="sr-Cyrl-CS"/>
              </w:rPr>
            </w:pPr>
          </w:p>
        </w:tc>
      </w:tr>
      <w:tr w:rsidR="00FC0A85" w:rsidRPr="006E4B39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A42D14" w:rsidRDefault="00FC0A85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Latn-BA"/>
              </w:rPr>
            </w:pPr>
          </w:p>
        </w:tc>
      </w:tr>
      <w:tr w:rsidR="00FC0A85" w:rsidRPr="00AD3FC0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:rsidR="00FC0A85" w:rsidRPr="00D71842" w:rsidRDefault="00FC0A85" w:rsidP="0079634A">
            <w:pPr>
              <w:rPr>
                <w:b/>
                <w:lang w:val="ru-RU"/>
              </w:rPr>
            </w:pPr>
          </w:p>
        </w:tc>
      </w:tr>
    </w:tbl>
    <w:p w:rsidR="00FC0A85" w:rsidRDefault="00FC0A85" w:rsidP="00074F3E">
      <w:pPr>
        <w:rPr>
          <w:b/>
          <w:sz w:val="22"/>
          <w:szCs w:val="22"/>
          <w:lang w:val="sr-Cyrl-CS"/>
        </w:rPr>
      </w:pPr>
    </w:p>
    <w:p w:rsidR="00FC0A85" w:rsidRDefault="00FC0A85" w:rsidP="00074F3E">
      <w:pPr>
        <w:rPr>
          <w:b/>
          <w:sz w:val="22"/>
          <w:szCs w:val="22"/>
          <w:lang w:val="sr-Cyrl-CS"/>
        </w:rPr>
      </w:pPr>
    </w:p>
    <w:p w:rsidR="00731476" w:rsidRDefault="00731476" w:rsidP="00074F3E">
      <w:pPr>
        <w:rPr>
          <w:b/>
          <w:sz w:val="22"/>
          <w:szCs w:val="22"/>
          <w:lang w:val="sr-Cyrl-CS"/>
        </w:rPr>
      </w:pPr>
    </w:p>
    <w:p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8838"/>
      </w:tblGrid>
      <w:tr w:rsidR="00536EDA" w:rsidRPr="00EF0FDC" w:rsidTr="00323A1C">
        <w:trPr>
          <w:trHeight w:val="361"/>
        </w:trPr>
        <w:tc>
          <w:tcPr>
            <w:tcW w:w="8838" w:type="dxa"/>
            <w:shd w:val="clear" w:color="auto" w:fill="F3F3F3"/>
          </w:tcPr>
          <w:p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lang w:val="sr-Cyrl-CS"/>
              </w:rPr>
            </w:pPr>
          </w:p>
          <w:p w:rsidR="00536EDA" w:rsidRPr="00C6288F" w:rsidRDefault="00536EDA" w:rsidP="0073147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C6288F" w:rsidRDefault="00F261C8" w:rsidP="00F261C8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,,Ликовна култура за 2. разред основне школе“ , ЈП ,, Завод за уџбенике и наставна средства“ а.д. Источно Сарајево</w:t>
            </w:r>
          </w:p>
        </w:tc>
      </w:tr>
    </w:tbl>
    <w:p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Default="00731476" w:rsidP="005973C2">
            <w:pPr>
              <w:rPr>
                <w:lang w:val="sr-Cyrl-CS"/>
              </w:rPr>
            </w:pPr>
          </w:p>
          <w:p w:rsidR="00731476" w:rsidRPr="002E1753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Default="00731476" w:rsidP="005973C2">
            <w:pPr>
              <w:rPr>
                <w:lang w:val="sr-Cyrl-CS"/>
              </w:rPr>
            </w:pPr>
          </w:p>
          <w:p w:rsidR="00731476" w:rsidRPr="00CE0472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Default="00731476" w:rsidP="005973C2">
            <w:pPr>
              <w:rPr>
                <w:b/>
                <w:lang w:val="sr-Cyrl-CS"/>
              </w:rPr>
            </w:pPr>
          </w:p>
          <w:p w:rsidR="00731476" w:rsidRPr="00B77DC9" w:rsidRDefault="00F261C8" w:rsidP="00B77DC9">
            <w:pPr>
              <w:ind w:left="-360" w:right="1080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</w:tr>
    </w:tbl>
    <w:p w:rsidR="00731476" w:rsidRDefault="00731476" w:rsidP="00536EDA">
      <w:pPr>
        <w:rPr>
          <w:b/>
          <w:lang w:val="sr-Cyrl-CS"/>
        </w:rPr>
      </w:pPr>
    </w:p>
    <w:p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536EDA" w:rsidP="0079634A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lang w:val="sr-Cyrl-CS"/>
              </w:rPr>
            </w:pPr>
          </w:p>
          <w:p w:rsidR="00536EDA" w:rsidRPr="001F5A4D" w:rsidRDefault="00536EDA" w:rsidP="00B77DC9">
            <w:pPr>
              <w:rPr>
                <w:lang w:val="sr-Cyrl-CS"/>
              </w:rPr>
            </w:pPr>
          </w:p>
        </w:tc>
      </w:tr>
    </w:tbl>
    <w:p w:rsidR="00536EDA" w:rsidRDefault="00536EDA" w:rsidP="00536EDA">
      <w:pPr>
        <w:rPr>
          <w:b/>
          <w:lang w:val="sr-Latn-BA"/>
        </w:rPr>
      </w:pPr>
    </w:p>
    <w:p w:rsidR="00731476" w:rsidRDefault="00731476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CB67C1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7C1" w:rsidRDefault="00CB67C1" w:rsidP="00B065A6">
            <w:pPr>
              <w:rPr>
                <w:lang w:val="sr-Cyrl-CS"/>
              </w:rPr>
            </w:pPr>
          </w:p>
          <w:p w:rsidR="00CB67C1" w:rsidRPr="00980E50" w:rsidRDefault="00CB67C1" w:rsidP="00731476">
            <w:pPr>
              <w:ind w:left="720"/>
              <w:jc w:val="both"/>
              <w:rPr>
                <w:lang w:val="ru-RU"/>
              </w:rPr>
            </w:pPr>
          </w:p>
        </w:tc>
      </w:tr>
    </w:tbl>
    <w:p w:rsidR="00CB67C1" w:rsidRPr="00CB67C1" w:rsidRDefault="00CB67C1" w:rsidP="00536EDA">
      <w:pPr>
        <w:rPr>
          <w:b/>
          <w:lang w:val="sr-Latn-BA"/>
        </w:rPr>
      </w:pPr>
    </w:p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lang w:val="sr-Cyrl-CS"/>
              </w:rPr>
            </w:pPr>
          </w:p>
          <w:p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lang w:val="sr-Cyrl-CS"/>
              </w:rPr>
            </w:pPr>
          </w:p>
          <w:p w:rsidR="00536EDA" w:rsidRPr="00B77DC9" w:rsidRDefault="00536EDA" w:rsidP="00CB67C1">
            <w:pPr>
              <w:jc w:val="both"/>
              <w:rPr>
                <w:lang w:val="sr-Cyrl-BA"/>
              </w:rPr>
            </w:pPr>
          </w:p>
        </w:tc>
      </w:tr>
    </w:tbl>
    <w:p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1F5A4D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A4D" w:rsidRDefault="001F5A4D" w:rsidP="00B065A6">
            <w:pPr>
              <w:rPr>
                <w:lang w:val="sr-Cyrl-CS"/>
              </w:rPr>
            </w:pPr>
          </w:p>
          <w:p w:rsidR="001F5A4D" w:rsidRPr="00583ACD" w:rsidRDefault="001F5A4D" w:rsidP="0073147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lang w:val="sr-Cyrl-CS"/>
              </w:rPr>
            </w:pPr>
          </w:p>
          <w:p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p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363C97" w:rsidRPr="00033D42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</w:rPr>
              <w:t xml:space="preserve"> и 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C97" w:rsidRDefault="00363C97" w:rsidP="00772AE5">
            <w:pPr>
              <w:rPr>
                <w:lang w:val="sr-Cyrl-CS"/>
              </w:rPr>
            </w:pPr>
          </w:p>
          <w:p w:rsidR="00363C97" w:rsidRPr="00323A1C" w:rsidRDefault="00363C97" w:rsidP="00731476">
            <w:pPr>
              <w:jc w:val="both"/>
              <w:rPr>
                <w:color w:val="FF0000"/>
                <w:lang w:val="sr-Cyrl-CS"/>
              </w:rPr>
            </w:pPr>
          </w:p>
        </w:tc>
      </w:tr>
    </w:tbl>
    <w:p w:rsidR="00536EDA" w:rsidRDefault="00536EDA" w:rsidP="00536EDA">
      <w:pPr>
        <w:rPr>
          <w:b/>
          <w:lang w:val="sl-SI"/>
        </w:rPr>
      </w:pPr>
    </w:p>
    <w:p w:rsidR="00363C97" w:rsidRPr="00033D42" w:rsidRDefault="00363C97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674336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b/>
                <w:lang w:val="sr-Cyrl-CS"/>
              </w:rPr>
            </w:pPr>
          </w:p>
          <w:p w:rsidR="00363C97" w:rsidRPr="005D2EE4" w:rsidRDefault="00363C97" w:rsidP="00731476">
            <w:pPr>
              <w:ind w:left="720"/>
              <w:jc w:val="both"/>
              <w:rPr>
                <w:color w:val="FF0000"/>
                <w:lang w:val="ru-RU"/>
              </w:rPr>
            </w:pPr>
          </w:p>
        </w:tc>
      </w:tr>
    </w:tbl>
    <w:p w:rsidR="00536EDA" w:rsidRDefault="00536EDA" w:rsidP="00536EDA">
      <w:pPr>
        <w:rPr>
          <w:b/>
          <w:lang w:val="sr-Cyrl-CS"/>
        </w:rPr>
      </w:pPr>
    </w:p>
    <w:p w:rsidR="00C535F7" w:rsidRPr="00731476" w:rsidRDefault="00C535F7" w:rsidP="00536EDA">
      <w:pPr>
        <w:rPr>
          <w:b/>
          <w:bCs/>
        </w:rPr>
      </w:pPr>
    </w:p>
    <w:p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F261C8" w:rsidP="0079634A">
            <w:pPr>
              <w:rPr>
                <w:lang w:val="sr-Cyrl-CS"/>
              </w:rPr>
            </w:pPr>
            <w:r w:rsidRPr="00F261C8">
              <w:rPr>
                <w:lang w:val="sr-Cyrl-CS"/>
              </w:rPr>
              <w:t>Коаутор наставног модула и уџбеника (за ученике основних школа у БиХ) „УЧЕЊЕ ЖИВОТНИХ СПОСОБНОСТИ У ПРЕДУЗЕЋУ“, у издању невладине организације „Нешто више“, Сарајево</w:t>
            </w:r>
          </w:p>
          <w:p w:rsidR="00F261C8" w:rsidRDefault="00F261C8" w:rsidP="0079634A">
            <w:pPr>
              <w:rPr>
                <w:lang w:val="sr-Cyrl-CS"/>
              </w:rPr>
            </w:pPr>
          </w:p>
          <w:p w:rsidR="00F261C8" w:rsidRPr="00F261C8" w:rsidRDefault="00F261C8" w:rsidP="00F261C8">
            <w:pPr>
              <w:rPr>
                <w:lang w:val="sr-Cyrl-CS"/>
              </w:rPr>
            </w:pPr>
            <w:r w:rsidRPr="00F261C8">
              <w:rPr>
                <w:lang w:val="sr-Cyrl-CS"/>
              </w:rPr>
              <w:t>ПРИМ</w:t>
            </w:r>
            <w:r>
              <w:rPr>
                <w:lang w:val="sr-Cyrl-CS"/>
              </w:rPr>
              <w:t>Ј</w:t>
            </w:r>
            <w:r w:rsidRPr="00F261C8">
              <w:rPr>
                <w:lang w:val="sr-Cyrl-CS"/>
              </w:rPr>
              <w:t>ЕНА НОВИХ ОБРАЗОВНИХ</w:t>
            </w:r>
            <w:r>
              <w:rPr>
                <w:lang w:val="sr-Cyrl-CS"/>
              </w:rPr>
              <w:t xml:space="preserve"> </w:t>
            </w:r>
            <w:r w:rsidRPr="00F261C8">
              <w:rPr>
                <w:lang w:val="sr-Cyrl-CS"/>
              </w:rPr>
              <w:t xml:space="preserve"> В</w:t>
            </w:r>
            <w:r>
              <w:rPr>
                <w:lang w:val="sr-Cyrl-CS"/>
              </w:rPr>
              <w:t>ЈЕШТИНА</w:t>
            </w:r>
          </w:p>
          <w:p w:rsidR="00F261C8" w:rsidRPr="00F261C8" w:rsidRDefault="00F261C8" w:rsidP="00F261C8">
            <w:pPr>
              <w:rPr>
                <w:lang w:val="sr-Cyrl-CS"/>
              </w:rPr>
            </w:pPr>
          </w:p>
          <w:p w:rsidR="00F261C8" w:rsidRPr="00F261C8" w:rsidRDefault="00F261C8" w:rsidP="00F261C8">
            <w:pPr>
              <w:rPr>
                <w:lang w:val="sr-Cyrl-CS"/>
              </w:rPr>
            </w:pPr>
            <w:r w:rsidRPr="00F261C8">
              <w:rPr>
                <w:lang w:val="sr-Cyrl-CS"/>
              </w:rPr>
              <w:t>2010/11 -2016/17 Сеецел, Учење о предузетништву у основним школама.</w:t>
            </w:r>
          </w:p>
          <w:p w:rsidR="00F261C8" w:rsidRPr="00F261C8" w:rsidRDefault="00F261C8" w:rsidP="00F261C8">
            <w:pPr>
              <w:rPr>
                <w:lang w:val="sr-Cyrl-CS"/>
              </w:rPr>
            </w:pPr>
            <w:r w:rsidRPr="00F261C8">
              <w:rPr>
                <w:lang w:val="sr-Cyrl-CS"/>
              </w:rPr>
              <w:t>Координатор пројекта Ментор другим школама у процесу придруживања пројекту (Гимназија, Бања Лука, ЈУОС „Иво Андрић“, Бања Лука</w:t>
            </w:r>
          </w:p>
          <w:p w:rsidR="00F261C8" w:rsidRPr="00F261C8" w:rsidRDefault="00F261C8" w:rsidP="00F261C8">
            <w:pPr>
              <w:rPr>
                <w:lang w:val="sr-Cyrl-CS"/>
              </w:rPr>
            </w:pPr>
          </w:p>
          <w:p w:rsidR="00F261C8" w:rsidRPr="00F261C8" w:rsidRDefault="00F261C8" w:rsidP="00F261C8">
            <w:pPr>
              <w:rPr>
                <w:lang w:val="sr-Cyrl-CS"/>
              </w:rPr>
            </w:pPr>
            <w:r w:rsidRPr="00F261C8">
              <w:rPr>
                <w:lang w:val="sr-Cyrl-CS"/>
              </w:rPr>
              <w:t>2011/12 -2012/13 Пројект „Животне вештине за будућност - учимо, радимо!“ НВО „Нешто више“ -Сарајево</w:t>
            </w:r>
          </w:p>
          <w:p w:rsidR="00F261C8" w:rsidRPr="00F261C8" w:rsidRDefault="00F261C8" w:rsidP="00F261C8">
            <w:pPr>
              <w:rPr>
                <w:lang w:val="sr-Cyrl-CS"/>
              </w:rPr>
            </w:pPr>
            <w:r w:rsidRPr="00F261C8">
              <w:rPr>
                <w:lang w:val="sr-Cyrl-CS"/>
              </w:rPr>
              <w:t>Развој наставног модула „УЧЕЊЕ ЖИВОТНИХ СПОСОБНОСТИ У ПРЕДУЗЕЋУ“.</w:t>
            </w:r>
          </w:p>
          <w:p w:rsidR="00F261C8" w:rsidRDefault="00F261C8" w:rsidP="00F261C8">
            <w:pPr>
              <w:rPr>
                <w:lang w:val="sr-Cyrl-CS"/>
              </w:rPr>
            </w:pPr>
            <w:r w:rsidRPr="00F261C8">
              <w:rPr>
                <w:lang w:val="sr-Cyrl-CS"/>
              </w:rPr>
              <w:t xml:space="preserve">Имплементација - тренер-едукатор за менторе за основне школе и ментор за наставнике у 8 основних школа. Само у првој години пројекат је реализован у 50 основних школа из БиХ из 17 општина </w:t>
            </w:r>
            <w:r>
              <w:rPr>
                <w:rFonts w:ascii="Arial" w:hAnsi="Arial" w:cs="Arial"/>
                <w:lang w:val="sr-Latn-BA"/>
              </w:rPr>
              <w:t xml:space="preserve">YERP </w:t>
            </w:r>
            <w:r w:rsidRPr="00F261C8">
              <w:rPr>
                <w:lang w:val="sr-Cyrl-CS"/>
              </w:rPr>
              <w:t>-а.</w:t>
            </w:r>
          </w:p>
          <w:p w:rsidR="00F319E0" w:rsidRDefault="00F319E0" w:rsidP="00731476">
            <w:pPr>
              <w:ind w:left="720"/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МЕЂУНАРОДНЕ </w:t>
            </w:r>
            <w:r>
              <w:rPr>
                <w:bCs/>
                <w:lang w:val="sr-Cyrl-CS"/>
              </w:rPr>
              <w:t>КОНФЕРЕНЦИЈЕ</w:t>
            </w: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2011.г. - Млади у фокусу у Сарајеву, у организацији Европског тренинга</w:t>
            </w: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Фоундатон (17.10.2011.), </w:t>
            </w:r>
            <w:r w:rsidRPr="00767400">
              <w:rPr>
                <w:rFonts w:ascii="Arial" w:hAnsi="Arial" w:cs="Arial"/>
                <w:color w:val="000000" w:themeColor="text1"/>
              </w:rPr>
              <w:t>ISCED 1</w:t>
            </w: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примене нових техника поучавања у основној школи кроз учење о предузетништву.</w:t>
            </w:r>
          </w:p>
          <w:p w:rsidR="006E4CF7" w:rsidRPr="006E4CF7" w:rsidRDefault="00564922" w:rsidP="006E4CF7">
            <w:pPr>
              <w:jc w:val="both"/>
              <w:rPr>
                <w:bCs/>
                <w:lang w:val="sr-Cyrl-CS"/>
              </w:rPr>
            </w:pPr>
            <w:hyperlink r:id="rId8" w:history="1">
              <w:r w:rsidR="006E4CF7" w:rsidRPr="00F54E22">
                <w:rPr>
                  <w:rStyle w:val="Hyperlink"/>
                  <w:sz w:val="20"/>
                  <w:szCs w:val="20"/>
                </w:rPr>
                <w:t>http://www.georgistojkovrakovski.rs.ba/index.php/seccel/6-mladi-u-fokusu-kretanja-17-novembar-2011-sarajevo</w:t>
              </w:r>
            </w:hyperlink>
          </w:p>
          <w:p w:rsidR="006E4CF7" w:rsidRPr="006E4CF7" w:rsidRDefault="006E4CF7" w:rsidP="006E4CF7">
            <w:pPr>
              <w:jc w:val="both"/>
              <w:rPr>
                <w:bCs/>
                <w:lang w:val="sr-Cyrl-BA"/>
              </w:rPr>
            </w:pPr>
            <w:r w:rsidRPr="006E4CF7">
              <w:rPr>
                <w:bCs/>
                <w:lang w:val="sr-Cyrl-CS"/>
              </w:rPr>
              <w:t xml:space="preserve">2013.г. - </w:t>
            </w:r>
            <w:r w:rsidRPr="006E4CF7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SEECEL</w:t>
            </w:r>
            <w:r w:rsidRPr="006E4CF7">
              <w:rPr>
                <w:bCs/>
                <w:lang w:val="sr-Cyrl-CS"/>
              </w:rPr>
              <w:t xml:space="preserve">, Међународна конференција, Завршна завршна конференција и догађај о видљивости, Подузетнички камп Дубровник (9-12.4.2013.) </w:t>
            </w:r>
            <w:r w:rsidRPr="00767400">
              <w:rPr>
                <w:rFonts w:ascii="Arial" w:hAnsi="Arial" w:cs="Arial"/>
                <w:color w:val="000000" w:themeColor="text1"/>
              </w:rPr>
              <w:t xml:space="preserve">ISCED 1, ISCED 2 </w:t>
            </w: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примене нових наставних техника у основној школи кроз учење о предузетништву.</w:t>
            </w:r>
          </w:p>
          <w:p w:rsidR="006E4CF7" w:rsidRDefault="00564922" w:rsidP="006E4CF7">
            <w:pPr>
              <w:ind w:right="1080"/>
              <w:rPr>
                <w:rFonts w:ascii="Arial" w:hAnsi="Arial" w:cs="Arial"/>
              </w:rPr>
            </w:pPr>
            <w:hyperlink r:id="rId9" w:history="1">
              <w:r w:rsidR="006E4CF7" w:rsidRPr="0076740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http://www.seecel.hr/seecel-s-final-wrap-up-conference-and-visibility-event-entrepreneurial-camp</w:t>
              </w:r>
            </w:hyperlink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2013.г. - </w:t>
            </w:r>
            <w:r w:rsidRPr="006E4CF7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SEECEL</w:t>
            </w:r>
            <w:r w:rsidRPr="006E4CF7">
              <w:rPr>
                <w:bCs/>
                <w:lang w:val="sr-Cyrl-CS"/>
              </w:rPr>
              <w:t xml:space="preserve">, Међународна конференција „Мисли дјеловати подузетнички“ Загреб (21. и 23. листопада 2013.) </w:t>
            </w:r>
            <w:r w:rsidRPr="00767400">
              <w:rPr>
                <w:rFonts w:ascii="Arial" w:hAnsi="Arial" w:cs="Arial"/>
                <w:color w:val="000000" w:themeColor="text1"/>
              </w:rPr>
              <w:t>ISCED 1, ISCED 2 i ISCED 5/6</w:t>
            </w:r>
            <w:r>
              <w:rPr>
                <w:rFonts w:ascii="Arial" w:hAnsi="Arial" w:cs="Arial"/>
                <w:color w:val="474747"/>
                <w:sz w:val="23"/>
                <w:szCs w:val="23"/>
              </w:rPr>
              <w:t> </w:t>
            </w: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примене нових техника поучавања у основној школи кроз учење о предузетништву.</w:t>
            </w:r>
          </w:p>
          <w:p w:rsidR="006E4CF7" w:rsidRPr="006E4CF7" w:rsidRDefault="00564922" w:rsidP="006E4CF7">
            <w:pPr>
              <w:jc w:val="both"/>
              <w:rPr>
                <w:bCs/>
                <w:lang w:val="sr-Cyrl-CS"/>
              </w:rPr>
            </w:pPr>
            <w:hyperlink r:id="rId10" w:history="1">
              <w:r w:rsidR="006E4CF7" w:rsidRPr="0076740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http://www.seecel.hr/pocetna-kick-off-konferencija-think-to-act-entrepreneurially-21-23-listopada-2013-g-zagreb-hrvatska</w:t>
              </w:r>
            </w:hyperlink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2016.г. - </w:t>
            </w:r>
            <w:r w:rsidRPr="006E4CF7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SEECEL</w:t>
            </w:r>
            <w:r w:rsidRPr="006E4CF7">
              <w:rPr>
                <w:bCs/>
                <w:lang w:val="sr-Cyrl-CS"/>
              </w:rPr>
              <w:t xml:space="preserve">, Међународна конференција „Други предузетнички камп: Подузетничко учење за подузетнички еко-сустав“, Шибеник (17. и 19. листопада 2016.) </w:t>
            </w:r>
            <w:r w:rsidRPr="00767400">
              <w:rPr>
                <w:rFonts w:ascii="Arial" w:hAnsi="Arial" w:cs="Arial"/>
                <w:color w:val="000000" w:themeColor="text1"/>
              </w:rPr>
              <w:t>ISCED 1, ISCED 2 i ISCED 5/6</w:t>
            </w:r>
            <w:r>
              <w:rPr>
                <w:rFonts w:ascii="Arial" w:hAnsi="Arial" w:cs="Arial"/>
                <w:color w:val="474747"/>
                <w:sz w:val="23"/>
                <w:szCs w:val="23"/>
              </w:rPr>
              <w:t> </w:t>
            </w:r>
          </w:p>
          <w:p w:rsidR="006E4CF7" w:rsidRPr="006E4CF7" w:rsidRDefault="006E4CF7" w:rsidP="006E4CF7">
            <w:pPr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примене нових техника поучавања у основној школи кроз учење о предузетништву.</w:t>
            </w:r>
          </w:p>
          <w:p w:rsidR="006E4CF7" w:rsidRPr="006E4CF7" w:rsidRDefault="00564922" w:rsidP="006E4CF7">
            <w:pPr>
              <w:ind w:left="90" w:right="1080"/>
              <w:rPr>
                <w:rFonts w:ascii="Arial" w:hAnsi="Arial" w:cs="Arial"/>
                <w:sz w:val="20"/>
                <w:szCs w:val="20"/>
                <w:lang w:val="sr-Cyrl-BA"/>
              </w:rPr>
            </w:pPr>
            <w:hyperlink r:id="rId11" w:history="1">
              <w:r w:rsidR="006E4CF7" w:rsidRPr="0076740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http://www.seecel.hr/seecel-s-final-conference-on-entrepreneurial-learning</w:t>
              </w:r>
            </w:hyperlink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13D37" w:rsidP="006E4CF7">
            <w:pPr>
              <w:ind w:left="90"/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СТРУЧНЕ</w:t>
            </w:r>
            <w:r w:rsidRPr="006E4CF7">
              <w:rPr>
                <w:bCs/>
                <w:lang w:val="sr-Cyrl-CS"/>
              </w:rPr>
              <w:t xml:space="preserve"> </w:t>
            </w:r>
            <w:r w:rsidR="006E4CF7" w:rsidRPr="006E4CF7">
              <w:rPr>
                <w:bCs/>
                <w:lang w:val="sr-Cyrl-CS"/>
              </w:rPr>
              <w:t>ПОС</w:t>
            </w:r>
            <w:r>
              <w:rPr>
                <w:bCs/>
              </w:rPr>
              <w:t>Ј</w:t>
            </w:r>
            <w:r w:rsidR="006E4CF7" w:rsidRPr="006E4CF7">
              <w:rPr>
                <w:bCs/>
                <w:lang w:val="sr-Cyrl-CS"/>
              </w:rPr>
              <w:t>ЕТЕ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2013.г. </w:t>
            </w:r>
            <w:r w:rsidR="00613D37">
              <w:rPr>
                <w:bCs/>
                <w:lang w:val="sr-Cyrl-CS"/>
              </w:rPr>
              <w:t>–Посјета</w:t>
            </w:r>
            <w:r w:rsidR="00613D37" w:rsidRPr="006E4CF7">
              <w:rPr>
                <w:bCs/>
                <w:lang w:val="sr-Cyrl-CS"/>
              </w:rPr>
              <w:t xml:space="preserve"> основн</w:t>
            </w:r>
            <w:r w:rsidR="00613D37">
              <w:rPr>
                <w:bCs/>
                <w:lang w:val="sr-Cyrl-CS"/>
              </w:rPr>
              <w:t>ој</w:t>
            </w:r>
            <w:r w:rsidR="00613D37" w:rsidRPr="006E4CF7">
              <w:rPr>
                <w:bCs/>
                <w:lang w:val="sr-Cyrl-CS"/>
              </w:rPr>
              <w:t xml:space="preserve"> и средњ</w:t>
            </w:r>
            <w:r w:rsidR="00613D37">
              <w:rPr>
                <w:bCs/>
                <w:lang w:val="sr-Cyrl-CS"/>
              </w:rPr>
              <w:t>ој</w:t>
            </w:r>
            <w:r w:rsidR="00613D37" w:rsidRPr="006E4CF7">
              <w:rPr>
                <w:bCs/>
                <w:lang w:val="sr-Cyrl-CS"/>
              </w:rPr>
              <w:t xml:space="preserve"> школ</w:t>
            </w:r>
            <w:r w:rsidR="00613D37">
              <w:rPr>
                <w:bCs/>
                <w:lang w:val="sr-Cyrl-CS"/>
              </w:rPr>
              <w:t>и ,,</w:t>
            </w:r>
            <w:r w:rsidRPr="006E4CF7">
              <w:rPr>
                <w:bCs/>
                <w:lang w:val="sr-Cyrl-CS"/>
              </w:rPr>
              <w:t>Саир Недим</w:t>
            </w:r>
            <w:r w:rsidR="00613D37">
              <w:rPr>
                <w:bCs/>
                <w:lang w:val="sr-Cyrl-CS"/>
              </w:rPr>
              <w:t>“, Гаире</w:t>
            </w:r>
            <w:r w:rsidRPr="006E4CF7">
              <w:rPr>
                <w:bCs/>
                <w:lang w:val="sr-Cyrl-CS"/>
              </w:rPr>
              <w:t>тепе</w:t>
            </w:r>
            <w:r w:rsidR="00613D37">
              <w:rPr>
                <w:bCs/>
                <w:lang w:val="sr-Cyrl-CS"/>
              </w:rPr>
              <w:t>,</w:t>
            </w:r>
            <w:r w:rsidRPr="006E4CF7">
              <w:rPr>
                <w:bCs/>
                <w:lang w:val="sr-Cyrl-CS"/>
              </w:rPr>
              <w:t xml:space="preserve"> Истанбул (7-11.3 2013)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</w:t>
            </w:r>
            <w:r w:rsidR="00613D37"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>ене нових техника поучавања у основној школи кроз учење о предузетништву.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2013 .г. - Пос</w:t>
            </w:r>
            <w:r w:rsidR="00613D37"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 xml:space="preserve">ета стручног тима </w:t>
            </w:r>
            <w:r w:rsidR="00613D37">
              <w:rPr>
                <w:bCs/>
                <w:lang w:val="sr-Cyrl-CS"/>
              </w:rPr>
              <w:t>,,</w:t>
            </w:r>
            <w:r w:rsidR="00613D37" w:rsidRPr="006E4CF7">
              <w:rPr>
                <w:bCs/>
                <w:lang w:val="sr-Cyrl-CS"/>
              </w:rPr>
              <w:t>Д</w:t>
            </w:r>
            <w:r w:rsidRPr="006E4CF7">
              <w:rPr>
                <w:bCs/>
                <w:lang w:val="sr-Cyrl-CS"/>
              </w:rPr>
              <w:t>руге основне школе</w:t>
            </w:r>
            <w:r w:rsidR="00613D37">
              <w:rPr>
                <w:bCs/>
                <w:lang w:val="sr-Cyrl-CS"/>
              </w:rPr>
              <w:t>“</w:t>
            </w:r>
            <w:r w:rsidRPr="006E4CF7">
              <w:rPr>
                <w:bCs/>
                <w:lang w:val="sr-Cyrl-CS"/>
              </w:rPr>
              <w:t xml:space="preserve"> из Брчког, пос</w:t>
            </w:r>
            <w:r w:rsidR="00613D37"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 xml:space="preserve">ета стручног тима Основне школе </w:t>
            </w:r>
            <w:r w:rsidR="00613D37">
              <w:rPr>
                <w:bCs/>
                <w:lang w:val="sr-Cyrl-CS"/>
              </w:rPr>
              <w:t>,,</w:t>
            </w:r>
            <w:r w:rsidRPr="006E4CF7">
              <w:rPr>
                <w:bCs/>
                <w:lang w:val="sr-Cyrl-CS"/>
              </w:rPr>
              <w:t>Михајло Петовић Ала</w:t>
            </w:r>
            <w:r>
              <w:rPr>
                <w:bCs/>
                <w:lang w:val="sr-Cyrl-CS"/>
              </w:rPr>
              <w:t>с</w:t>
            </w:r>
            <w:r w:rsidR="00613D37">
              <w:rPr>
                <w:bCs/>
                <w:lang w:val="sr-Cyrl-CS"/>
              </w:rPr>
              <w:t>“</w:t>
            </w:r>
            <w:r w:rsidRPr="006E4CF7">
              <w:rPr>
                <w:bCs/>
                <w:lang w:val="sr-Cyrl-CS"/>
              </w:rPr>
              <w:t xml:space="preserve"> у Београду и пос</w:t>
            </w:r>
            <w:r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 xml:space="preserve">ета стручног тима Основне школе </w:t>
            </w:r>
            <w:r w:rsidR="00613D37">
              <w:rPr>
                <w:bCs/>
                <w:lang w:val="sr-Cyrl-CS"/>
              </w:rPr>
              <w:t>,,</w:t>
            </w:r>
            <w:r w:rsidRPr="006E4CF7">
              <w:rPr>
                <w:bCs/>
                <w:lang w:val="sr-Cyrl-CS"/>
              </w:rPr>
              <w:t>Хармани 2</w:t>
            </w:r>
            <w:r w:rsidR="00613D37">
              <w:rPr>
                <w:bCs/>
                <w:lang w:val="sr-Cyrl-CS"/>
              </w:rPr>
              <w:t>“</w:t>
            </w:r>
            <w:r w:rsidRPr="006E4CF7">
              <w:rPr>
                <w:bCs/>
                <w:lang w:val="sr-Cyrl-CS"/>
              </w:rPr>
              <w:t xml:space="preserve"> </w:t>
            </w:r>
            <w:r w:rsidR="00613D37">
              <w:rPr>
                <w:bCs/>
                <w:lang w:val="sr-Cyrl-CS"/>
              </w:rPr>
              <w:t>из</w:t>
            </w:r>
            <w:r w:rsidRPr="006E4CF7">
              <w:rPr>
                <w:bCs/>
                <w:lang w:val="sr-Cyrl-CS"/>
              </w:rPr>
              <w:t xml:space="preserve"> Бихаћ</w:t>
            </w:r>
            <w:r w:rsidR="00613D37">
              <w:rPr>
                <w:bCs/>
                <w:lang w:val="sr-Cyrl-CS"/>
              </w:rPr>
              <w:t>а</w:t>
            </w:r>
            <w:r w:rsidRPr="006E4CF7">
              <w:rPr>
                <w:bCs/>
                <w:lang w:val="sr-Cyrl-CS"/>
              </w:rPr>
              <w:t xml:space="preserve"> Основној школи, Г.С. Раковски, Бања Лука (22. фебруара 2013.)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</w:t>
            </w:r>
            <w:r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>ене нових техника поучавања у основној школи кроз учење о предузетништву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2014 .г. - Посета стручног тима Основне школе </w:t>
            </w:r>
            <w:r w:rsidR="00613D37">
              <w:rPr>
                <w:bCs/>
                <w:lang w:val="sr-Cyrl-CS"/>
              </w:rPr>
              <w:t>,,</w:t>
            </w:r>
            <w:r w:rsidRPr="006E4CF7">
              <w:rPr>
                <w:bCs/>
                <w:lang w:val="sr-Cyrl-CS"/>
              </w:rPr>
              <w:t>Михајло Петовић Ала</w:t>
            </w:r>
            <w:r>
              <w:rPr>
                <w:bCs/>
                <w:lang w:val="sr-Cyrl-CS"/>
              </w:rPr>
              <w:t>с</w:t>
            </w:r>
            <w:r w:rsidR="00613D37">
              <w:rPr>
                <w:bCs/>
                <w:lang w:val="sr-Cyrl-CS"/>
              </w:rPr>
              <w:t>“</w:t>
            </w:r>
            <w:r w:rsidRPr="006E4CF7">
              <w:rPr>
                <w:bCs/>
                <w:lang w:val="sr-Cyrl-CS"/>
              </w:rPr>
              <w:t xml:space="preserve"> из Београда Г.С. Раковски, Бања Лука (10. октобар 2014.)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</w:t>
            </w:r>
            <w:r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>ене нових техника поучавања у основној школи кроз учење о предузетништву. (10. окт. 2014.)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2014 / 15.г. Посјета стручног тима Основне школе 'Иво Андрић' из Бањалуке Основној школи </w:t>
            </w:r>
            <w:r w:rsidR="00613D37">
              <w:rPr>
                <w:bCs/>
                <w:lang w:val="sr-Cyrl-CS"/>
              </w:rPr>
              <w:t>,,</w:t>
            </w:r>
            <w:r w:rsidRPr="006E4CF7">
              <w:rPr>
                <w:bCs/>
                <w:lang w:val="sr-Cyrl-CS"/>
              </w:rPr>
              <w:t>Г.С. Раковски</w:t>
            </w:r>
            <w:r w:rsidR="00613D37">
              <w:rPr>
                <w:bCs/>
                <w:lang w:val="sr-Cyrl-CS"/>
              </w:rPr>
              <w:t>“</w:t>
            </w:r>
            <w:r w:rsidRPr="006E4CF7">
              <w:rPr>
                <w:bCs/>
                <w:lang w:val="sr-Cyrl-CS"/>
              </w:rPr>
              <w:t>, Бања Лука и менторирање наставника у примјени учења у предузетништву кроз постојећи наставни план и програм у основној школи.</w:t>
            </w:r>
          </w:p>
          <w:p w:rsidR="006E4CF7" w:rsidRPr="006E4CF7" w:rsidRDefault="006E4CF7" w:rsidP="00B77DC9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</w:t>
            </w:r>
            <w:r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>ене нових техника поучавања у основној школи кроз учење о предузетништву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 xml:space="preserve">2016.г. </w:t>
            </w:r>
            <w:r w:rsidR="00613D37">
              <w:rPr>
                <w:bCs/>
                <w:lang w:val="sr-Cyrl-CS"/>
              </w:rPr>
              <w:t>–</w:t>
            </w:r>
            <w:r w:rsidR="00613D37" w:rsidRPr="006E4CF7">
              <w:rPr>
                <w:bCs/>
                <w:lang w:val="sr-Cyrl-CS"/>
              </w:rPr>
              <w:t xml:space="preserve"> Пос</w:t>
            </w:r>
            <w:r w:rsidR="00613D37">
              <w:rPr>
                <w:bCs/>
                <w:lang w:val="sr-Cyrl-CS"/>
              </w:rPr>
              <w:t>ј</w:t>
            </w:r>
            <w:r w:rsidR="00613D37" w:rsidRPr="006E4CF7">
              <w:rPr>
                <w:bCs/>
                <w:lang w:val="sr-Cyrl-CS"/>
              </w:rPr>
              <w:t xml:space="preserve">ета </w:t>
            </w:r>
            <w:r w:rsidRPr="006E4CF7">
              <w:rPr>
                <w:bCs/>
                <w:lang w:val="sr-Cyrl-CS"/>
              </w:rPr>
              <w:t>ОШ</w:t>
            </w:r>
            <w:r w:rsidR="00613D37">
              <w:rPr>
                <w:bCs/>
                <w:lang w:val="sr-Cyrl-CS"/>
              </w:rPr>
              <w:t>,,</w:t>
            </w:r>
            <w:r w:rsidRPr="006E4CF7">
              <w:rPr>
                <w:bCs/>
                <w:lang w:val="sr-Cyrl-CS"/>
              </w:rPr>
              <w:t>Мининко Кушљић</w:t>
            </w:r>
            <w:r w:rsidR="00613D37">
              <w:rPr>
                <w:bCs/>
                <w:lang w:val="sr-Cyrl-CS"/>
              </w:rPr>
              <w:t>“</w:t>
            </w:r>
            <w:r w:rsidRPr="006E4CF7">
              <w:rPr>
                <w:bCs/>
                <w:lang w:val="sr-Cyrl-CS"/>
              </w:rPr>
              <w:t>, Ивањица (21-24.4.2016)</w:t>
            </w:r>
          </w:p>
          <w:p w:rsidR="006E4CF7" w:rsidRPr="006E4CF7" w:rsidRDefault="006E4CF7" w:rsidP="00B77DC9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Презентација прим</w:t>
            </w:r>
            <w:r>
              <w:rPr>
                <w:bCs/>
                <w:lang w:val="sr-Cyrl-CS"/>
              </w:rPr>
              <w:t>ј</w:t>
            </w:r>
            <w:r w:rsidRPr="006E4CF7">
              <w:rPr>
                <w:bCs/>
                <w:lang w:val="sr-Cyrl-CS"/>
              </w:rPr>
              <w:t>ене нових техника поучавања у основној школи кроз учење о предузетништву.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МЕЂУНАРОДНИ ПРОЈЕКТИ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SEECEL</w:t>
            </w:r>
            <w:r w:rsidRPr="006E4CF7">
              <w:rPr>
                <w:bCs/>
                <w:lang w:val="sr-Cyrl-CS"/>
              </w:rPr>
              <w:t xml:space="preserve"> - Југоисточни центар за подузетничко учење, Загреб, </w:t>
            </w:r>
            <w:r>
              <w:rPr>
                <w:bCs/>
                <w:lang w:val="sr-Cyrl-CS"/>
              </w:rPr>
              <w:t xml:space="preserve">реализовао је </w:t>
            </w:r>
            <w:r>
              <w:rPr>
                <w:bCs/>
                <w:lang w:val="sr-Cyrl-CS"/>
              </w:rPr>
              <w:lastRenderedPageBreak/>
              <w:t>вишегодишњи програм у Ј.У. О.Ш.</w:t>
            </w:r>
            <w:r w:rsidRPr="006E4CF7">
              <w:rPr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,,Г.С.</w:t>
            </w:r>
            <w:r w:rsidRPr="006E4CF7">
              <w:rPr>
                <w:bCs/>
                <w:lang w:val="sr-Cyrl-CS"/>
              </w:rPr>
              <w:t>Раковски. Од почетка 2010. када ЈУО</w:t>
            </w:r>
            <w:r>
              <w:rPr>
                <w:bCs/>
                <w:lang w:val="sr-Cyrl-CS"/>
              </w:rPr>
              <w:t>Ш</w:t>
            </w:r>
            <w:r w:rsidRPr="006E4CF7">
              <w:rPr>
                <w:bCs/>
                <w:lang w:val="sr-Cyrl-CS"/>
              </w:rPr>
              <w:t xml:space="preserve"> ,, Г.С. Раковски '' је била само једна од три </w:t>
            </w:r>
            <w:r>
              <w:rPr>
                <w:bCs/>
                <w:lang w:val="sr-Cyrl-CS"/>
              </w:rPr>
              <w:t>ш</w:t>
            </w:r>
            <w:r w:rsidRPr="006E4CF7">
              <w:rPr>
                <w:bCs/>
                <w:lang w:val="sr-Cyrl-CS"/>
              </w:rPr>
              <w:t xml:space="preserve">коле </w:t>
            </w:r>
            <w:r>
              <w:rPr>
                <w:bCs/>
                <w:lang w:val="sr-Cyrl-CS"/>
              </w:rPr>
              <w:t xml:space="preserve">из Босне и Херцеговине </w:t>
            </w:r>
            <w:r w:rsidRPr="006E4CF7">
              <w:rPr>
                <w:bCs/>
                <w:lang w:val="sr-Cyrl-CS"/>
              </w:rPr>
              <w:t>укључене у овај међународни пројекат (тада 8 земаља). Задатак који је био постављен пред њим је био да интегрише учење предузетништва у постојеће наставне јединице, а у то вр</w:t>
            </w:r>
            <w:r w:rsidR="00613D37">
              <w:rPr>
                <w:bCs/>
                <w:lang w:val="sr-Cyrl-CS"/>
              </w:rPr>
              <w:t>иј</w:t>
            </w:r>
            <w:r w:rsidRPr="006E4CF7">
              <w:rPr>
                <w:bCs/>
                <w:lang w:val="sr-Cyrl-CS"/>
              </w:rPr>
              <w:t>еме није било практичних прим</w:t>
            </w:r>
            <w:r w:rsidR="00613D37">
              <w:rPr>
                <w:bCs/>
                <w:lang w:val="sr-Cyrl-CS"/>
              </w:rPr>
              <w:t>јера</w:t>
            </w:r>
            <w:r w:rsidRPr="006E4CF7">
              <w:rPr>
                <w:bCs/>
                <w:lang w:val="sr-Cyrl-CS"/>
              </w:rPr>
              <w:t>. Комуникација између школа била је само на енглеском језику. Ова пионирска искуства, и она зрела, послужила су као основа за учење о предузетништву у другим школама. Развој наставних метода, резултата и искустава стечених на овај начин представљени су на бројним међународним конференцијама и као ментори другим школама. Руководилац пројекта Наташа Петрашевић Жоле.</w:t>
            </w:r>
          </w:p>
          <w:p w:rsidR="006E4CF7" w:rsidRPr="006E4CF7" w:rsidRDefault="006E4CF7" w:rsidP="006E4CF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Основна мисија била је утврдити како је најбоље интегрисати учење предузетништва у наставу на основу искуства из овог и сличних пројеката, било као посебан предмет, било кроз постојећи кур</w:t>
            </w:r>
            <w:r w:rsidR="00EB7545">
              <w:rPr>
                <w:bCs/>
                <w:lang w:val="sr-Latn-BA"/>
              </w:rPr>
              <w:t>укулум</w:t>
            </w:r>
            <w:r w:rsidRPr="006E4CF7">
              <w:rPr>
                <w:bCs/>
                <w:lang w:val="sr-Cyrl-CS"/>
              </w:rPr>
              <w:t xml:space="preserve"> (2010-2017).</w:t>
            </w:r>
          </w:p>
          <w:p w:rsidR="006E4CF7" w:rsidRPr="00C33ADA" w:rsidRDefault="006E4CF7" w:rsidP="00613D37">
            <w:pPr>
              <w:ind w:left="90"/>
              <w:jc w:val="both"/>
              <w:rPr>
                <w:bCs/>
                <w:lang w:val="sr-Cyrl-CS"/>
              </w:rPr>
            </w:pPr>
            <w:r w:rsidRPr="006E4CF7">
              <w:rPr>
                <w:bCs/>
                <w:lang w:val="sr-Cyrl-CS"/>
              </w:rPr>
              <w:t>   </w:t>
            </w:r>
          </w:p>
        </w:tc>
      </w:tr>
    </w:tbl>
    <w:p w:rsidR="00536EDA" w:rsidRDefault="00536EDA" w:rsidP="00536EDA">
      <w:pPr>
        <w:rPr>
          <w:b/>
          <w:bCs/>
          <w:lang w:val="sr-Cyrl-CS"/>
        </w:rPr>
      </w:pPr>
    </w:p>
    <w:p w:rsidR="00536EDA" w:rsidRDefault="00536EDA" w:rsidP="00536EDA">
      <w:pPr>
        <w:rPr>
          <w:lang w:val="sr-Cyrl-CS"/>
        </w:rPr>
      </w:pPr>
    </w:p>
    <w:p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lang w:val="sr-Cyrl-CS"/>
              </w:rPr>
            </w:pPr>
          </w:p>
          <w:p w:rsidR="00536EDA" w:rsidRPr="00E24528" w:rsidRDefault="00536EDA" w:rsidP="00731476">
            <w:pPr>
              <w:ind w:left="720"/>
              <w:jc w:val="both"/>
              <w:rPr>
                <w:lang w:val="sr-Cyrl-CS"/>
              </w:rPr>
            </w:pPr>
          </w:p>
        </w:tc>
      </w:tr>
    </w:tbl>
    <w:p w:rsidR="0074713D" w:rsidRDefault="0074713D" w:rsidP="00536EDA">
      <w:pPr>
        <w:rPr>
          <w:b/>
          <w:bCs/>
          <w:lang w:val="sr-Cyrl-CS"/>
        </w:rPr>
      </w:pPr>
    </w:p>
    <w:p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Default="00536EDA" w:rsidP="0079634A">
            <w:pPr>
              <w:rPr>
                <w:lang w:val="sr-Cyrl-CS"/>
              </w:rPr>
            </w:pPr>
          </w:p>
          <w:p w:rsidR="00EB7545" w:rsidRPr="00EB7545" w:rsidRDefault="00EB7545" w:rsidP="00EB7545">
            <w:pPr>
              <w:rPr>
                <w:lang w:val="sr-Cyrl-CS"/>
              </w:rPr>
            </w:pPr>
            <w:r>
              <w:rPr>
                <w:lang w:val="sr-Cyrl-CS"/>
              </w:rPr>
              <w:t>СТРУЧНО УСАВРШАВАЊЕ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1996. Превентивни конзервативни центар Диана, Лепенски вир,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Очување керамике из брончаног доба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2011. Студио Јанеза Пирната, Постира, Брач,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уметничко дело од цигле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</w:p>
          <w:p w:rsidR="00EB7545" w:rsidRPr="00EB7545" w:rsidRDefault="00EB7545" w:rsidP="00EB7545">
            <w:pPr>
              <w:rPr>
                <w:lang w:val="sr-Cyrl-CS"/>
              </w:rPr>
            </w:pPr>
          </w:p>
          <w:p w:rsidR="00EB7545" w:rsidRPr="00EB7545" w:rsidRDefault="00EB7545" w:rsidP="00EB7545">
            <w:pPr>
              <w:rPr>
                <w:lang w:val="sr-Cyrl-CS"/>
              </w:rPr>
            </w:pPr>
            <w:r>
              <w:rPr>
                <w:lang w:val="sr-Cyrl-CS"/>
              </w:rPr>
              <w:t>СТИПЕНДИЈЕ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Стипендија Министарства просвете и културе Републике Српске за 2010. годину</w:t>
            </w:r>
          </w:p>
          <w:p w:rsidR="00B07E49" w:rsidRPr="00B07E49" w:rsidRDefault="00B07E49" w:rsidP="00B07E49">
            <w:pPr>
              <w:shd w:val="clear" w:color="auto" w:fill="FFFFFF"/>
              <w:rPr>
                <w:rFonts w:ascii="pg-2ff1" w:hAnsi="pg-2ff1"/>
                <w:color w:val="000000"/>
              </w:rPr>
            </w:pPr>
            <w:r w:rsidRPr="00B07E49">
              <w:rPr>
                <w:rFonts w:ascii="pg-2ff1" w:hAnsi="pg-2ff1"/>
                <w:color w:val="000000"/>
              </w:rPr>
              <w:t xml:space="preserve">        </w:t>
            </w:r>
          </w:p>
          <w:p w:rsidR="00B07E49" w:rsidRPr="00B07E49" w:rsidRDefault="00B07E49" w:rsidP="00B07E49">
            <w:pPr>
              <w:shd w:val="clear" w:color="auto" w:fill="FFFFFF"/>
              <w:rPr>
                <w:rFonts w:ascii="pg-2ff1" w:hAnsi="pg-2ff1"/>
                <w:color w:val="000000"/>
              </w:rPr>
            </w:pPr>
            <w:r w:rsidRPr="00B07E49">
              <w:rPr>
                <w:rFonts w:ascii="pg-2ff1" w:hAnsi="pg-2ff1"/>
                <w:color w:val="000000"/>
              </w:rPr>
              <w:t xml:space="preserve">  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НАГРАДЕ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2008. Друга награда за идејн</w:t>
            </w:r>
            <w:r w:rsidR="00B07E49">
              <w:t>o</w:t>
            </w:r>
            <w:r w:rsidRPr="00EB7545">
              <w:rPr>
                <w:lang w:val="sr-Cyrl-CS"/>
              </w:rPr>
              <w:t xml:space="preserve"> </w:t>
            </w:r>
            <w:r w:rsidR="00B07E49">
              <w:rPr>
                <w:lang w:val="sr-Cyrl-CS"/>
              </w:rPr>
              <w:t>рјешење</w:t>
            </w:r>
            <w:r w:rsidRPr="00EB7545">
              <w:rPr>
                <w:lang w:val="sr-Cyrl-CS"/>
              </w:rPr>
              <w:t xml:space="preserve">  </w:t>
            </w:r>
            <w:r w:rsidR="00B07E49">
              <w:rPr>
                <w:lang w:val="sr-Cyrl-CS"/>
              </w:rPr>
              <w:t>,,С</w:t>
            </w:r>
            <w:r w:rsidRPr="00EB7545">
              <w:rPr>
                <w:lang w:val="sr-Cyrl-CS"/>
              </w:rPr>
              <w:t>поменика</w:t>
            </w:r>
            <w:r w:rsidR="00B07E49" w:rsidRPr="00EB7545">
              <w:rPr>
                <w:lang w:val="sr-Cyrl-CS"/>
              </w:rPr>
              <w:t>12</w:t>
            </w:r>
            <w:r w:rsidRPr="00EB7545">
              <w:rPr>
                <w:lang w:val="sr-Cyrl-CS"/>
              </w:rPr>
              <w:t xml:space="preserve"> беб</w:t>
            </w:r>
            <w:r w:rsidR="00B07E49">
              <w:rPr>
                <w:lang w:val="sr-Cyrl-CS"/>
              </w:rPr>
              <w:t>а“</w:t>
            </w:r>
            <w:r w:rsidRPr="00EB7545">
              <w:rPr>
                <w:lang w:val="sr-Cyrl-CS"/>
              </w:rPr>
              <w:t>, Бања Лука</w:t>
            </w:r>
          </w:p>
          <w:p w:rsidR="00EB7545" w:rsidRPr="00EB7545" w:rsidRDefault="00EB7545" w:rsidP="00EB7545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 xml:space="preserve">2012. </w:t>
            </w:r>
            <w:r w:rsidR="00B07E49" w:rsidRPr="00EB7545">
              <w:rPr>
                <w:lang w:val="sr-Cyrl-CS"/>
              </w:rPr>
              <w:t>Друга награда за идејн</w:t>
            </w:r>
            <w:r w:rsidR="00B07E49">
              <w:t>o</w:t>
            </w:r>
            <w:r w:rsidR="00B07E49" w:rsidRPr="00EB7545">
              <w:rPr>
                <w:lang w:val="sr-Cyrl-CS"/>
              </w:rPr>
              <w:t xml:space="preserve"> </w:t>
            </w:r>
            <w:r w:rsidR="00B07E49">
              <w:rPr>
                <w:lang w:val="sr-Cyrl-CS"/>
              </w:rPr>
              <w:t>рјешење</w:t>
            </w:r>
            <w:r w:rsidR="00B07E49" w:rsidRPr="00EB7545">
              <w:rPr>
                <w:lang w:val="sr-Cyrl-CS"/>
              </w:rPr>
              <w:t xml:space="preserve">  </w:t>
            </w:r>
            <w:r w:rsidRPr="00EB7545">
              <w:rPr>
                <w:lang w:val="sr-Cyrl-CS"/>
              </w:rPr>
              <w:t>Споменик добровољним даваоцима крви, Бања Лука</w:t>
            </w:r>
          </w:p>
          <w:p w:rsidR="00536EDA" w:rsidRDefault="00EB7545" w:rsidP="00B07E49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2016. Трећа награда на Међународном конкурсу за урбани</w:t>
            </w:r>
            <w:r w:rsidR="00B07E49">
              <w:rPr>
                <w:lang w:val="sr-Cyrl-CS"/>
              </w:rPr>
              <w:t>стичко-</w:t>
            </w:r>
            <w:r w:rsidRPr="00EB7545">
              <w:rPr>
                <w:lang w:val="sr-Cyrl-CS"/>
              </w:rPr>
              <w:t xml:space="preserve"> архитектонски </w:t>
            </w:r>
            <w:r w:rsidR="00B07E49">
              <w:rPr>
                <w:lang w:val="sr-Cyrl-CS"/>
              </w:rPr>
              <w:t>рјешење</w:t>
            </w:r>
            <w:r w:rsidRPr="00EB7545">
              <w:rPr>
                <w:lang w:val="sr-Cyrl-CS"/>
              </w:rPr>
              <w:t xml:space="preserve"> Меморијалног центра у Спомен-подручју Доња Градина</w:t>
            </w:r>
          </w:p>
          <w:p w:rsidR="00B07E49" w:rsidRDefault="00B07E49" w:rsidP="00046FD2">
            <w:pPr>
              <w:rPr>
                <w:lang w:val="sr-Cyrl-CS"/>
              </w:rPr>
            </w:pPr>
            <w:r w:rsidRPr="00EB7545">
              <w:rPr>
                <w:lang w:val="sr-Cyrl-CS"/>
              </w:rPr>
              <w:t>201</w:t>
            </w:r>
            <w:r w:rsidR="00046FD2">
              <w:rPr>
                <w:lang w:val="sr-Cyrl-CS"/>
              </w:rPr>
              <w:t>7</w:t>
            </w:r>
            <w:r w:rsidRPr="00EB7545">
              <w:rPr>
                <w:lang w:val="sr-Cyrl-CS"/>
              </w:rPr>
              <w:t xml:space="preserve">. </w:t>
            </w:r>
            <w:r w:rsidR="00046FD2">
              <w:rPr>
                <w:lang w:val="sr-Cyrl-CS"/>
              </w:rPr>
              <w:t>Прва</w:t>
            </w:r>
            <w:r w:rsidRPr="00EB7545">
              <w:rPr>
                <w:lang w:val="sr-Cyrl-CS"/>
              </w:rPr>
              <w:t xml:space="preserve"> награда на Међународном конкурсу за урбани</w:t>
            </w:r>
            <w:r>
              <w:rPr>
                <w:lang w:val="sr-Cyrl-CS"/>
              </w:rPr>
              <w:t>стичко-</w:t>
            </w:r>
            <w:r w:rsidRPr="00EB7545">
              <w:rPr>
                <w:lang w:val="sr-Cyrl-CS"/>
              </w:rPr>
              <w:t xml:space="preserve"> архитектонски </w:t>
            </w:r>
            <w:r>
              <w:rPr>
                <w:lang w:val="sr-Cyrl-CS"/>
              </w:rPr>
              <w:lastRenderedPageBreak/>
              <w:t>рјешење</w:t>
            </w:r>
            <w:r w:rsidRPr="00EB7545">
              <w:rPr>
                <w:lang w:val="sr-Cyrl-CS"/>
              </w:rPr>
              <w:t xml:space="preserve"> Меморијалног центра у Спомен-подручју Доња Градина</w:t>
            </w:r>
          </w:p>
          <w:p w:rsidR="00046FD2" w:rsidRDefault="00046FD2" w:rsidP="00046FD2">
            <w:pPr>
              <w:rPr>
                <w:lang w:val="sr-Cyrl-CS"/>
              </w:rPr>
            </w:pPr>
          </w:p>
          <w:p w:rsidR="00046FD2" w:rsidRDefault="00046FD2" w:rsidP="00046FD2">
            <w:pPr>
              <w:rPr>
                <w:lang w:val="sr-Cyrl-CS"/>
              </w:rPr>
            </w:pPr>
            <w:r w:rsidRPr="00046FD2">
              <w:rPr>
                <w:lang w:val="sr-Cyrl-CS"/>
              </w:rPr>
              <w:t>САМОСТАЛНО ИЗЛАГАЊЕ</w:t>
            </w:r>
          </w:p>
          <w:p w:rsidR="00046FD2" w:rsidRDefault="00046FD2" w:rsidP="00046FD2">
            <w:pPr>
              <w:rPr>
                <w:lang w:val="sr-Cyrl-CS"/>
              </w:rPr>
            </w:pPr>
          </w:p>
          <w:p w:rsidR="00046FD2" w:rsidRDefault="00046FD2" w:rsidP="00046FD2">
            <w:pPr>
              <w:rPr>
                <w:lang w:val="sr-Cyrl-CS"/>
              </w:rPr>
            </w:pPr>
            <w:r w:rsidRPr="00046FD2">
              <w:rPr>
                <w:lang w:val="sr-Cyrl-CS"/>
              </w:rPr>
              <w:t>2014 - У оквиру Годишње изложбе студентских радова, Музички павиљон, Петар Кочић, Бања Лука, скулптура НУБЛ је изложена самостално, у виду скулптуре-вертикалне баште, као најава културне манифе</w:t>
            </w:r>
            <w:r w:rsidR="00613D37">
              <w:rPr>
                <w:lang w:val="sr-Cyrl-CS"/>
              </w:rPr>
              <w:t xml:space="preserve">стације испред самог павиљона. </w:t>
            </w:r>
          </w:p>
          <w:p w:rsidR="00613D37" w:rsidRPr="00046FD2" w:rsidRDefault="00613D37" w:rsidP="00046FD2">
            <w:pPr>
              <w:rPr>
                <w:lang w:val="sr-Cyrl-CS"/>
              </w:rPr>
            </w:pPr>
          </w:p>
          <w:p w:rsidR="00046FD2" w:rsidRDefault="00046FD2" w:rsidP="00046FD2">
            <w:pPr>
              <w:rPr>
                <w:lang w:val="sr-Cyrl-CS"/>
              </w:rPr>
            </w:pPr>
            <w:r w:rsidRPr="00046FD2">
              <w:rPr>
                <w:lang w:val="sr-Cyrl-CS"/>
              </w:rPr>
              <w:t>19. април 2019. Макета града Бањалуке, Бањалучки међународни сајам туризма.</w:t>
            </w:r>
          </w:p>
          <w:p w:rsidR="00046FD2" w:rsidRDefault="00046FD2" w:rsidP="00046FD2">
            <w:pPr>
              <w:rPr>
                <w:lang w:val="sr-Cyrl-CS"/>
              </w:rPr>
            </w:pPr>
          </w:p>
          <w:p w:rsidR="00046FD2" w:rsidRPr="00D62384" w:rsidRDefault="00046FD2" w:rsidP="00046FD2">
            <w:pPr>
              <w:shd w:val="clear" w:color="auto" w:fill="FFFFFF"/>
              <w:spacing w:before="100" w:beforeAutospacing="1" w:after="100" w:afterAutospacing="1"/>
              <w:rPr>
                <w:rFonts w:ascii="pg-2ff2" w:hAnsi="pg-2ff2"/>
                <w:color w:val="000000"/>
              </w:rPr>
            </w:pPr>
            <w:r w:rsidRPr="00046FD2">
              <w:rPr>
                <w:rFonts w:ascii="pg-2ff2" w:hAnsi="pg-2ff2"/>
                <w:color w:val="000000"/>
              </w:rPr>
              <w:t xml:space="preserve">5.12.2022., „Круг-рециклажна уметност“, Музеј и галерија Тиват </w:t>
            </w:r>
          </w:p>
          <w:p w:rsid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bs-Cyrl-BA"/>
              </w:rPr>
            </w:pPr>
            <w:r w:rsidRPr="00D62384">
              <w:rPr>
                <w:color w:val="000000"/>
              </w:rPr>
              <w:t>ЈАВНЕ</w:t>
            </w:r>
            <w:r w:rsidRPr="00D62384"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lang w:val="bs-Cyrl-BA"/>
              </w:rPr>
              <w:t>ПОСТАВКЕ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 xml:space="preserve"> 2014 - Скулптура НУБЛ, у виду вертикалне баште, испред Самосталног универзитета у Бањој Луци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КОЛЕКТИВНЕ ИЗЛОЖБЕ</w:t>
            </w:r>
          </w:p>
          <w:p w:rsid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bs-Cyrl-BA"/>
              </w:rPr>
            </w:pPr>
            <w:r w:rsidRPr="00D62384">
              <w:rPr>
                <w:color w:val="000000"/>
              </w:rPr>
              <w:t xml:space="preserve">25.3.2009 - Минимум Максимум 2, "Прилагоди религију" 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10.1.2014 - Минимум Максимум 4, ,, Кри</w:t>
            </w:r>
            <w:r>
              <w:rPr>
                <w:color w:val="000000"/>
              </w:rPr>
              <w:t>за –</w:t>
            </w:r>
            <w:r w:rsidRPr="00D62384">
              <w:rPr>
                <w:color w:val="000000"/>
              </w:rPr>
              <w:t>трансформација</w:t>
            </w:r>
            <w:r>
              <w:rPr>
                <w:color w:val="000000"/>
                <w:lang w:val="bs-Cyrl-BA"/>
              </w:rPr>
              <w:t xml:space="preserve"> </w:t>
            </w:r>
            <w:r w:rsidRPr="00D62384">
              <w:rPr>
                <w:color w:val="000000"/>
              </w:rPr>
              <w:t>“</w:t>
            </w:r>
            <w:r>
              <w:rPr>
                <w:color w:val="000000"/>
                <w:lang w:val="bs-Cyrl-BA"/>
              </w:rPr>
              <w:t xml:space="preserve"> 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19.9.2016. - Арт Кастел, рад "Тегле"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5.12.2019. -,,Шибови 2019“, Камена кућа, Каштел, Бања Лука</w:t>
            </w:r>
          </w:p>
          <w:p w:rsidR="00D62384" w:rsidRPr="000C4BCC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bs-Cyrl-BA"/>
              </w:rPr>
            </w:pPr>
            <w:r w:rsidRPr="00D62384">
              <w:rPr>
                <w:color w:val="000000"/>
              </w:rPr>
              <w:t xml:space="preserve">21.1.2020 – „Шибови 2019“, </w:t>
            </w:r>
            <w:r w:rsidR="000C4BCC">
              <w:rPr>
                <w:color w:val="000000"/>
                <w:lang w:val="bs-Cyrl-BA"/>
              </w:rPr>
              <w:t>Срба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10.02.2020. - XVII годишња изложба 3Дарт, вајарска секција УЛУПУДС, Мала галерија УЛУПУДС, Београд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05.09. 2020 - "Вајари Србије 2020", Цвијета Зузорић, Београд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2021 Изложба радова са обележавања 45 година Ликовне колоније Сисева</w:t>
            </w:r>
            <w:r>
              <w:rPr>
                <w:color w:val="000000"/>
                <w:lang w:val="bs-Cyrl-BA"/>
              </w:rPr>
              <w:t>ц</w:t>
            </w:r>
            <w:r w:rsidRPr="00D62384">
              <w:rPr>
                <w:color w:val="000000"/>
              </w:rPr>
              <w:t xml:space="preserve"> у организацији Културног центра Параћин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10-15. 4, 2</w:t>
            </w:r>
            <w:r>
              <w:rPr>
                <w:color w:val="000000"/>
              </w:rPr>
              <w:t>022 'Риме древног морепловца',</w:t>
            </w:r>
            <w:r>
              <w:rPr>
                <w:color w:val="000000"/>
                <w:lang w:val="bs-Cyrl-BA"/>
              </w:rPr>
              <w:t xml:space="preserve"> ,,</w:t>
            </w:r>
            <w:r w:rsidRPr="00D62384">
              <w:rPr>
                <w:color w:val="000000"/>
              </w:rPr>
              <w:t>Dux Croatorum</w:t>
            </w:r>
            <w:r w:rsidRPr="00D62384">
              <w:rPr>
                <w:b/>
                <w:color w:val="000000"/>
              </w:rPr>
              <w:t xml:space="preserve"> </w:t>
            </w:r>
            <w:r w:rsidRPr="00D62384">
              <w:rPr>
                <w:color w:val="000000"/>
              </w:rPr>
              <w:t>", Доња Ластва, Тиват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 xml:space="preserve">5.12.2022, „Песма о старом морнару“ Музеј и галерија Тиват 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bs-Cyrl-BA"/>
              </w:rPr>
            </w:pPr>
            <w:r w:rsidRPr="00D62384">
              <w:rPr>
                <w:color w:val="000000"/>
              </w:rPr>
              <w:t>К</w:t>
            </w:r>
            <w:r w:rsidRPr="00D62384">
              <w:rPr>
                <w:color w:val="000000"/>
                <w:lang w:val="bs-Cyrl-BA"/>
              </w:rPr>
              <w:t>УСТОСИРАЊЕ</w:t>
            </w:r>
            <w:r w:rsidRPr="00D62384">
              <w:rPr>
                <w:color w:val="000000"/>
              </w:rPr>
              <w:t xml:space="preserve"> И ПОСТАВ</w:t>
            </w:r>
            <w:r w:rsidR="00613D37">
              <w:rPr>
                <w:color w:val="000000"/>
                <w:lang w:val="bs-Cyrl-BA"/>
              </w:rPr>
              <w:t xml:space="preserve">КЕ </w:t>
            </w:r>
            <w:r w:rsidRPr="00D62384">
              <w:rPr>
                <w:color w:val="000000"/>
              </w:rPr>
              <w:t>ИЗЛОЖБ</w:t>
            </w:r>
            <w:r w:rsidRPr="00D62384">
              <w:rPr>
                <w:color w:val="000000"/>
                <w:lang w:val="bs-Cyrl-BA"/>
              </w:rPr>
              <w:t>И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 xml:space="preserve">12-19.09.2014. Годишња изложба студентских радова, Музички павиљон, Петар </w:t>
            </w:r>
            <w:r w:rsidRPr="00D62384">
              <w:rPr>
                <w:color w:val="000000"/>
              </w:rPr>
              <w:lastRenderedPageBreak/>
              <w:t>Кочић,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20.12.2014. Самостална изложба Александра Симића, Метаморфозе, Уметничка галерија,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 xml:space="preserve"> 25.02.2015. Самостална изложба Хасана Бекановића, Умјетничка галерија, Бања Лука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03.03.2015. Самостална изложба Саре Делић, Умјетничка галерија, Бања Лука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30.03.2015. Самостална изложба Гордане Праштало, „Радови на папиру“, Ум</w:t>
            </w:r>
            <w:r w:rsidR="00613D37">
              <w:rPr>
                <w:color w:val="000000"/>
                <w:lang w:val="bs-Cyrl-BA"/>
              </w:rPr>
              <w:t>ј</w:t>
            </w:r>
            <w:r w:rsidRPr="00D62384">
              <w:rPr>
                <w:color w:val="000000"/>
              </w:rPr>
              <w:t>етничка галерија,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 xml:space="preserve"> 28.9-2.10.2015. Годишња изложба студентских радова, Музички павиљон, Петар Кочић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 xml:space="preserve"> 23.11.2015. Самостална изложба Ђуре Дамјанића, "Зечеви", Уметничка галерија,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 xml:space="preserve"> 14.12.2015. Самостална изложба Свјетлане Вигњевић, Умјетничка галерија, Бања Лука26.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11.2016. Колективна изложба студената Факултета ликовних умјетности НУБЛ у оквиру манифестације "Боје звука", Бански двор, Бања Лука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Изложба ликовне колоније "Шибови 2017" 2017.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2018 Изложба радова Ликовне колоније "Шибови 2018"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2019 Изложба радова Ликовне колоније "Шибови 2019"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2920 Изложба радова Ликовне колоније "Шибови 2020"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2021 Изложба радова Ликовне колоније "Шибови 2021"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2022 Изложба радова Ликовне колоније "Шибови 2022"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25.12.2022. Изложба поводом 50 година рада Основне школе Г.С. Раковски“, Бања Лука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КОМИСИЈЕ ЗА ОДБРАНУ ДИПЛОМСКИХ РАДОВА</w:t>
            </w:r>
          </w:p>
          <w:p w:rsidR="00D62384" w:rsidRPr="00D62384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D62384">
              <w:rPr>
                <w:color w:val="000000"/>
              </w:rPr>
              <w:t>14.7.2017. Гордана Праштало, члан комисије</w:t>
            </w:r>
          </w:p>
          <w:p w:rsidR="00046FD2" w:rsidRPr="00046FD2" w:rsidRDefault="00D62384" w:rsidP="00D62384">
            <w:pPr>
              <w:shd w:val="clear" w:color="auto" w:fill="FFFFFF"/>
              <w:spacing w:before="100" w:beforeAutospacing="1" w:after="100" w:afterAutospacing="1"/>
              <w:rPr>
                <w:rStyle w:val="Hyperlink"/>
              </w:rPr>
            </w:pPr>
            <w:r w:rsidRPr="00D62384">
              <w:rPr>
                <w:color w:val="000000"/>
              </w:rPr>
              <w:t xml:space="preserve">14.7.2017. Жељко Вученовић, члан комисија </w:t>
            </w:r>
            <w:r w:rsidR="00046FD2" w:rsidRPr="00046FD2">
              <w:rPr>
                <w:color w:val="000000"/>
              </w:rPr>
              <w:fldChar w:fldCharType="begin"/>
            </w:r>
            <w:r w:rsidR="00046FD2" w:rsidRPr="00046FD2">
              <w:rPr>
                <w:color w:val="000000"/>
              </w:rPr>
              <w:instrText xml:space="preserve"> HYPERLINK "https://www.facebook.com/natasa.zole/posts/pfbid032iUxqB3MVpqgpu5Eg9HdCF5FCeCtP6K6N116jtvivP1F9EtAU99huHybV3gJ8tuZl" </w:instrText>
            </w:r>
            <w:r w:rsidR="00046FD2" w:rsidRPr="00046FD2">
              <w:rPr>
                <w:color w:val="000000"/>
              </w:rPr>
              <w:fldChar w:fldCharType="separate"/>
            </w:r>
          </w:p>
          <w:p w:rsidR="000C4BCC" w:rsidRPr="000C4BCC" w:rsidRDefault="00046FD2" w:rsidP="000C4BC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bs-Cyrl-BA"/>
              </w:rPr>
            </w:pPr>
            <w:r w:rsidRPr="00046FD2">
              <w:rPr>
                <w:color w:val="000000"/>
              </w:rPr>
              <w:lastRenderedPageBreak/>
              <w:fldChar w:fldCharType="end"/>
            </w:r>
          </w:p>
          <w:p w:rsidR="00046FD2" w:rsidRPr="00613D37" w:rsidRDefault="00046FD2" w:rsidP="00D62384"/>
        </w:tc>
      </w:tr>
    </w:tbl>
    <w:p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:rsidR="00115416" w:rsidRPr="00613D37" w:rsidRDefault="00115416" w:rsidP="00CD7907">
      <w:pPr>
        <w:rPr>
          <w:lang w:val="bs-Cyrl-BA"/>
        </w:rPr>
      </w:pPr>
    </w:p>
    <w:sectPr w:rsidR="00115416" w:rsidRPr="00613D37" w:rsidSect="0084507F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B9" w:rsidRDefault="00B322B9">
      <w:r>
        <w:separator/>
      </w:r>
    </w:p>
  </w:endnote>
  <w:endnote w:type="continuationSeparator" w:id="1">
    <w:p w:rsidR="00B322B9" w:rsidRDefault="00B3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2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2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E" w:rsidRDefault="00564922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E" w:rsidRDefault="00564922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49D">
      <w:rPr>
        <w:rStyle w:val="PageNumber"/>
        <w:noProof/>
      </w:rPr>
      <w:t>9</w: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B9" w:rsidRDefault="00B322B9">
      <w:r>
        <w:separator/>
      </w:r>
    </w:p>
  </w:footnote>
  <w:footnote w:type="continuationSeparator" w:id="1">
    <w:p w:rsidR="00B322B9" w:rsidRDefault="00B32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796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05E82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908B2"/>
    <w:multiLevelType w:val="hybridMultilevel"/>
    <w:tmpl w:val="2E58636E"/>
    <w:lvl w:ilvl="0" w:tplc="41B89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7F0767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B1DC8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C62FD"/>
    <w:multiLevelType w:val="hybridMultilevel"/>
    <w:tmpl w:val="005E5524"/>
    <w:lvl w:ilvl="0" w:tplc="DC0C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B3625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E2B2C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B722E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07A0F"/>
    <w:multiLevelType w:val="hybridMultilevel"/>
    <w:tmpl w:val="ECC26EC4"/>
    <w:lvl w:ilvl="0" w:tplc="C4F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017FA0"/>
    <w:multiLevelType w:val="hybridMultilevel"/>
    <w:tmpl w:val="809205C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B7AAE"/>
    <w:multiLevelType w:val="hybridMultilevel"/>
    <w:tmpl w:val="91ACE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90685"/>
    <w:multiLevelType w:val="hybridMultilevel"/>
    <w:tmpl w:val="3AE4C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21FEF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26BDE"/>
    <w:multiLevelType w:val="hybridMultilevel"/>
    <w:tmpl w:val="67688D3E"/>
    <w:lvl w:ilvl="0" w:tplc="1FF2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00B25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7C4917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57C11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F43AE2"/>
    <w:multiLevelType w:val="hybridMultilevel"/>
    <w:tmpl w:val="ED404B50"/>
    <w:lvl w:ilvl="0" w:tplc="C3D6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40D70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12F5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1154F"/>
    <w:multiLevelType w:val="hybridMultilevel"/>
    <w:tmpl w:val="5B4E38F2"/>
    <w:lvl w:ilvl="0" w:tplc="2DD00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092561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A7B2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9E3CA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1A4250"/>
    <w:multiLevelType w:val="hybridMultilevel"/>
    <w:tmpl w:val="0B96C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4F50E2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1C430D"/>
    <w:multiLevelType w:val="multilevel"/>
    <w:tmpl w:val="164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252154"/>
    <w:multiLevelType w:val="hybridMultilevel"/>
    <w:tmpl w:val="2496D322"/>
    <w:lvl w:ilvl="0" w:tplc="64023A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F7405B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81502C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F917A3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E87235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00615"/>
    <w:multiLevelType w:val="hybridMultilevel"/>
    <w:tmpl w:val="E4485B5A"/>
    <w:lvl w:ilvl="0" w:tplc="FE80FDF4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A970FC5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F3081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034262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7767E0"/>
    <w:multiLevelType w:val="hybridMultilevel"/>
    <w:tmpl w:val="50EA6F8A"/>
    <w:lvl w:ilvl="0" w:tplc="D396C7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C84350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9257C8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4B017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5248A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0F66B5"/>
    <w:multiLevelType w:val="hybridMultilevel"/>
    <w:tmpl w:val="A2CC1E36"/>
    <w:lvl w:ilvl="0" w:tplc="452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DA4E05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3C5648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2153E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FC42CB"/>
    <w:multiLevelType w:val="hybridMultilevel"/>
    <w:tmpl w:val="35FEAAA4"/>
    <w:lvl w:ilvl="0" w:tplc="D00020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0A5967"/>
    <w:multiLevelType w:val="hybridMultilevel"/>
    <w:tmpl w:val="E41E1578"/>
    <w:lvl w:ilvl="0" w:tplc="E83004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9E6B1D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AE33F3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E65EB8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5"/>
  </w:num>
  <w:num w:numId="4">
    <w:abstractNumId w:val="45"/>
  </w:num>
  <w:num w:numId="5">
    <w:abstractNumId w:val="9"/>
  </w:num>
  <w:num w:numId="6">
    <w:abstractNumId w:val="29"/>
  </w:num>
  <w:num w:numId="7">
    <w:abstractNumId w:val="20"/>
  </w:num>
  <w:num w:numId="8">
    <w:abstractNumId w:val="15"/>
  </w:num>
  <w:num w:numId="9">
    <w:abstractNumId w:val="7"/>
  </w:num>
  <w:num w:numId="10">
    <w:abstractNumId w:val="16"/>
  </w:num>
  <w:num w:numId="11">
    <w:abstractNumId w:val="1"/>
  </w:num>
  <w:num w:numId="12">
    <w:abstractNumId w:val="19"/>
  </w:num>
  <w:num w:numId="13">
    <w:abstractNumId w:val="13"/>
  </w:num>
  <w:num w:numId="14">
    <w:abstractNumId w:val="22"/>
  </w:num>
  <w:num w:numId="15">
    <w:abstractNumId w:val="6"/>
  </w:num>
  <w:num w:numId="16">
    <w:abstractNumId w:val="39"/>
  </w:num>
  <w:num w:numId="17">
    <w:abstractNumId w:val="42"/>
  </w:num>
  <w:num w:numId="18">
    <w:abstractNumId w:val="18"/>
  </w:num>
  <w:num w:numId="19">
    <w:abstractNumId w:val="8"/>
  </w:num>
  <w:num w:numId="20">
    <w:abstractNumId w:val="40"/>
  </w:num>
  <w:num w:numId="21">
    <w:abstractNumId w:val="46"/>
  </w:num>
  <w:num w:numId="22">
    <w:abstractNumId w:val="47"/>
  </w:num>
  <w:num w:numId="23">
    <w:abstractNumId w:val="37"/>
  </w:num>
  <w:num w:numId="24">
    <w:abstractNumId w:val="32"/>
  </w:num>
  <w:num w:numId="25">
    <w:abstractNumId w:val="41"/>
  </w:num>
  <w:num w:numId="26">
    <w:abstractNumId w:val="34"/>
  </w:num>
  <w:num w:numId="27">
    <w:abstractNumId w:val="17"/>
  </w:num>
  <w:num w:numId="28">
    <w:abstractNumId w:val="35"/>
  </w:num>
  <w:num w:numId="29">
    <w:abstractNumId w:val="49"/>
  </w:num>
  <w:num w:numId="30">
    <w:abstractNumId w:val="38"/>
  </w:num>
  <w:num w:numId="31">
    <w:abstractNumId w:val="3"/>
  </w:num>
  <w:num w:numId="32">
    <w:abstractNumId w:val="28"/>
  </w:num>
  <w:num w:numId="33">
    <w:abstractNumId w:val="26"/>
  </w:num>
  <w:num w:numId="34">
    <w:abstractNumId w:val="23"/>
  </w:num>
  <w:num w:numId="35">
    <w:abstractNumId w:val="48"/>
  </w:num>
  <w:num w:numId="36">
    <w:abstractNumId w:val="11"/>
  </w:num>
  <w:num w:numId="37">
    <w:abstractNumId w:val="50"/>
  </w:num>
  <w:num w:numId="38">
    <w:abstractNumId w:val="30"/>
  </w:num>
  <w:num w:numId="39">
    <w:abstractNumId w:val="31"/>
  </w:num>
  <w:num w:numId="40">
    <w:abstractNumId w:val="36"/>
  </w:num>
  <w:num w:numId="41">
    <w:abstractNumId w:val="44"/>
  </w:num>
  <w:num w:numId="42">
    <w:abstractNumId w:val="21"/>
  </w:num>
  <w:num w:numId="43">
    <w:abstractNumId w:val="0"/>
  </w:num>
  <w:num w:numId="44">
    <w:abstractNumId w:val="14"/>
  </w:num>
  <w:num w:numId="45">
    <w:abstractNumId w:val="10"/>
  </w:num>
  <w:num w:numId="46">
    <w:abstractNumId w:val="24"/>
  </w:num>
  <w:num w:numId="47">
    <w:abstractNumId w:val="12"/>
  </w:num>
  <w:num w:numId="48">
    <w:abstractNumId w:val="4"/>
  </w:num>
  <w:num w:numId="49">
    <w:abstractNumId w:val="43"/>
  </w:num>
  <w:num w:numId="50">
    <w:abstractNumId w:val="2"/>
  </w:num>
  <w:num w:numId="51">
    <w:abstractNumId w:val="2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B59"/>
    <w:rsid w:val="00046FD2"/>
    <w:rsid w:val="000548D2"/>
    <w:rsid w:val="00074F3E"/>
    <w:rsid w:val="00077BD5"/>
    <w:rsid w:val="000836D9"/>
    <w:rsid w:val="000C4BCC"/>
    <w:rsid w:val="000F0554"/>
    <w:rsid w:val="001021FD"/>
    <w:rsid w:val="00105FEC"/>
    <w:rsid w:val="00115416"/>
    <w:rsid w:val="001218AB"/>
    <w:rsid w:val="001240D0"/>
    <w:rsid w:val="001312E2"/>
    <w:rsid w:val="00164B59"/>
    <w:rsid w:val="00172F82"/>
    <w:rsid w:val="001F5A4D"/>
    <w:rsid w:val="00211FA4"/>
    <w:rsid w:val="00245961"/>
    <w:rsid w:val="00273B9F"/>
    <w:rsid w:val="00283CCA"/>
    <w:rsid w:val="002C2843"/>
    <w:rsid w:val="002E1753"/>
    <w:rsid w:val="00323A1C"/>
    <w:rsid w:val="0034253B"/>
    <w:rsid w:val="00352F04"/>
    <w:rsid w:val="003555A2"/>
    <w:rsid w:val="00363C97"/>
    <w:rsid w:val="003807EC"/>
    <w:rsid w:val="00385F17"/>
    <w:rsid w:val="00395488"/>
    <w:rsid w:val="00425D7A"/>
    <w:rsid w:val="00427535"/>
    <w:rsid w:val="00443FD7"/>
    <w:rsid w:val="00446978"/>
    <w:rsid w:val="00464539"/>
    <w:rsid w:val="00473535"/>
    <w:rsid w:val="00474D38"/>
    <w:rsid w:val="00495543"/>
    <w:rsid w:val="004E1BB4"/>
    <w:rsid w:val="004E59DC"/>
    <w:rsid w:val="004F0839"/>
    <w:rsid w:val="00516341"/>
    <w:rsid w:val="00536EDA"/>
    <w:rsid w:val="005611A3"/>
    <w:rsid w:val="00561BC3"/>
    <w:rsid w:val="0056217B"/>
    <w:rsid w:val="00564922"/>
    <w:rsid w:val="00583ACD"/>
    <w:rsid w:val="005904BB"/>
    <w:rsid w:val="005973C2"/>
    <w:rsid w:val="005A1247"/>
    <w:rsid w:val="005A2994"/>
    <w:rsid w:val="005B0F65"/>
    <w:rsid w:val="005F5E3A"/>
    <w:rsid w:val="0060732C"/>
    <w:rsid w:val="00613D37"/>
    <w:rsid w:val="006634CA"/>
    <w:rsid w:val="00671B4B"/>
    <w:rsid w:val="0069461F"/>
    <w:rsid w:val="006A68A2"/>
    <w:rsid w:val="006E2A2A"/>
    <w:rsid w:val="006E4CF7"/>
    <w:rsid w:val="006F4CE8"/>
    <w:rsid w:val="00731476"/>
    <w:rsid w:val="00742168"/>
    <w:rsid w:val="007447ED"/>
    <w:rsid w:val="0074713D"/>
    <w:rsid w:val="0074731D"/>
    <w:rsid w:val="00772AE5"/>
    <w:rsid w:val="00793330"/>
    <w:rsid w:val="007954C2"/>
    <w:rsid w:val="0079634A"/>
    <w:rsid w:val="007A0D90"/>
    <w:rsid w:val="007A7C37"/>
    <w:rsid w:val="007D0B38"/>
    <w:rsid w:val="007E708F"/>
    <w:rsid w:val="00813437"/>
    <w:rsid w:val="00817E32"/>
    <w:rsid w:val="008422EC"/>
    <w:rsid w:val="0084507F"/>
    <w:rsid w:val="00855B3E"/>
    <w:rsid w:val="00857E12"/>
    <w:rsid w:val="008766BF"/>
    <w:rsid w:val="00885706"/>
    <w:rsid w:val="008B749D"/>
    <w:rsid w:val="008C2C2F"/>
    <w:rsid w:val="008D6F94"/>
    <w:rsid w:val="008F2E0B"/>
    <w:rsid w:val="009114A1"/>
    <w:rsid w:val="00914E57"/>
    <w:rsid w:val="00923316"/>
    <w:rsid w:val="009521A3"/>
    <w:rsid w:val="00980E50"/>
    <w:rsid w:val="009A5B79"/>
    <w:rsid w:val="009C798B"/>
    <w:rsid w:val="009F4649"/>
    <w:rsid w:val="00A04ABD"/>
    <w:rsid w:val="00A04F29"/>
    <w:rsid w:val="00A1155D"/>
    <w:rsid w:val="00A1689D"/>
    <w:rsid w:val="00A42D14"/>
    <w:rsid w:val="00A5293D"/>
    <w:rsid w:val="00A56CA0"/>
    <w:rsid w:val="00A6598D"/>
    <w:rsid w:val="00A66DB7"/>
    <w:rsid w:val="00A678F4"/>
    <w:rsid w:val="00A727BE"/>
    <w:rsid w:val="00A748EF"/>
    <w:rsid w:val="00AA1CAD"/>
    <w:rsid w:val="00AE5C90"/>
    <w:rsid w:val="00AF3D00"/>
    <w:rsid w:val="00B065A6"/>
    <w:rsid w:val="00B06796"/>
    <w:rsid w:val="00B07E49"/>
    <w:rsid w:val="00B16DEB"/>
    <w:rsid w:val="00B322B9"/>
    <w:rsid w:val="00B61C8A"/>
    <w:rsid w:val="00B77DC9"/>
    <w:rsid w:val="00B95B36"/>
    <w:rsid w:val="00B9615F"/>
    <w:rsid w:val="00BA2E6B"/>
    <w:rsid w:val="00BA53F7"/>
    <w:rsid w:val="00BD4592"/>
    <w:rsid w:val="00BE35EB"/>
    <w:rsid w:val="00C13174"/>
    <w:rsid w:val="00C35FC9"/>
    <w:rsid w:val="00C535F7"/>
    <w:rsid w:val="00C621F3"/>
    <w:rsid w:val="00C6288F"/>
    <w:rsid w:val="00C70FFC"/>
    <w:rsid w:val="00C77444"/>
    <w:rsid w:val="00C80BDE"/>
    <w:rsid w:val="00C855FD"/>
    <w:rsid w:val="00CB67C1"/>
    <w:rsid w:val="00CD71B8"/>
    <w:rsid w:val="00CD7907"/>
    <w:rsid w:val="00CE0472"/>
    <w:rsid w:val="00CF7D99"/>
    <w:rsid w:val="00D069FB"/>
    <w:rsid w:val="00D26A5E"/>
    <w:rsid w:val="00D40BA0"/>
    <w:rsid w:val="00D5108D"/>
    <w:rsid w:val="00D62384"/>
    <w:rsid w:val="00D625B8"/>
    <w:rsid w:val="00D833D9"/>
    <w:rsid w:val="00DC4D47"/>
    <w:rsid w:val="00DC61E5"/>
    <w:rsid w:val="00DD461A"/>
    <w:rsid w:val="00DD465D"/>
    <w:rsid w:val="00E35043"/>
    <w:rsid w:val="00E42C6B"/>
    <w:rsid w:val="00E507BB"/>
    <w:rsid w:val="00E50B09"/>
    <w:rsid w:val="00EA6A0E"/>
    <w:rsid w:val="00EB6857"/>
    <w:rsid w:val="00EB7545"/>
    <w:rsid w:val="00EC7427"/>
    <w:rsid w:val="00ED1A9A"/>
    <w:rsid w:val="00EE4D14"/>
    <w:rsid w:val="00EF7CEF"/>
    <w:rsid w:val="00F060DA"/>
    <w:rsid w:val="00F13157"/>
    <w:rsid w:val="00F261C8"/>
    <w:rsid w:val="00F3191A"/>
    <w:rsid w:val="00F319E0"/>
    <w:rsid w:val="00FA05A5"/>
    <w:rsid w:val="00FC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character" w:customStyle="1" w:styleId="a">
    <w:name w:val="_"/>
    <w:basedOn w:val="DefaultParagraphFont"/>
    <w:rsid w:val="00B07E49"/>
  </w:style>
  <w:style w:type="character" w:customStyle="1" w:styleId="pg-2fc1">
    <w:name w:val="pg-2fc1"/>
    <w:basedOn w:val="DefaultParagraphFont"/>
    <w:rsid w:val="00046FD2"/>
  </w:style>
  <w:style w:type="character" w:customStyle="1" w:styleId="pg-2fc0">
    <w:name w:val="pg-2fc0"/>
    <w:basedOn w:val="DefaultParagraphFont"/>
    <w:rsid w:val="00046FD2"/>
  </w:style>
  <w:style w:type="character" w:customStyle="1" w:styleId="pg-3ff2">
    <w:name w:val="pg-3ff2"/>
    <w:basedOn w:val="DefaultParagraphFont"/>
    <w:rsid w:val="00046FD2"/>
  </w:style>
  <w:style w:type="character" w:customStyle="1" w:styleId="pg-3fc1">
    <w:name w:val="pg-3fc1"/>
    <w:basedOn w:val="DefaultParagraphFont"/>
    <w:rsid w:val="00046FD2"/>
  </w:style>
  <w:style w:type="character" w:customStyle="1" w:styleId="pg-3fc0">
    <w:name w:val="pg-3fc0"/>
    <w:basedOn w:val="DefaultParagraphFont"/>
    <w:rsid w:val="00046FD2"/>
  </w:style>
  <w:style w:type="character" w:customStyle="1" w:styleId="pg-3ff4">
    <w:name w:val="pg-3ff4"/>
    <w:basedOn w:val="DefaultParagraphFont"/>
    <w:rsid w:val="00046FD2"/>
  </w:style>
  <w:style w:type="character" w:customStyle="1" w:styleId="pg-3fs1">
    <w:name w:val="pg-3fs1"/>
    <w:basedOn w:val="DefaultParagraphFont"/>
    <w:rsid w:val="00046FD2"/>
  </w:style>
  <w:style w:type="paragraph" w:styleId="BalloonText">
    <w:name w:val="Balloon Text"/>
    <w:basedOn w:val="Normal"/>
    <w:link w:val="BalloonTextChar"/>
    <w:uiPriority w:val="99"/>
    <w:semiHidden/>
    <w:unhideWhenUsed/>
    <w:rsid w:val="008B7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43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6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3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0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3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istojkovrakovski.rs.ba/index.php/seccel/6-mladi-u-fokusu-kretanja-17-novembar-2011-sarajev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ecel.hr/seecel-s-final-conference-on-entrepreneurial-learn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ecel.hr/pocetna-kick-off-konferencija-think-to-act-entrepreneurially-21-23-listopada-2013-g-zagreb-hrvat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ecel.hr/seecel-s-final-wrap-up-conference-and-visibility-event-entrepreneurial-ca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1592</Words>
  <Characters>9078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Diablo</cp:lastModifiedBy>
  <cp:revision>2</cp:revision>
  <cp:lastPrinted>2011-07-15T10:15:00Z</cp:lastPrinted>
  <dcterms:created xsi:type="dcterms:W3CDTF">2024-12-15T21:01:00Z</dcterms:created>
  <dcterms:modified xsi:type="dcterms:W3CDTF">2024-12-15T21:01:00Z</dcterms:modified>
</cp:coreProperties>
</file>