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26C7" w14:textId="77777777" w:rsidR="00253657" w:rsidRDefault="008C7199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НАУЧНИ КАРТОН </w:t>
      </w:r>
    </w:p>
    <w:p w14:paraId="578E5B69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B55B10E" w14:textId="77777777" w:rsidR="00253657" w:rsidRDefault="008C7199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1760B66" w14:textId="77777777" w:rsidR="00253657" w:rsidRDefault="008C7199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58A0336D" w14:textId="77777777" w:rsidR="00253657" w:rsidRDefault="008C7199">
      <w:pPr>
        <w:spacing w:after="2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E1C1AE" w14:textId="77777777" w:rsidR="00253657" w:rsidRDefault="008C7199">
      <w:pPr>
        <w:pStyle w:val="Naslov1"/>
        <w:ind w:left="-5"/>
      </w:pPr>
      <w:r>
        <w:t xml:space="preserve">Основни биографски подаци </w:t>
      </w:r>
    </w:p>
    <w:p w14:paraId="33CFE4F6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290" w:type="dxa"/>
        <w:tblInd w:w="14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6661"/>
      </w:tblGrid>
      <w:tr w:rsidR="00253657" w14:paraId="653F817C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F8669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Презиме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244A34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Кајиш </w:t>
            </w:r>
          </w:p>
        </w:tc>
      </w:tr>
      <w:tr w:rsidR="00253657" w14:paraId="5AF0070F" w14:textId="77777777">
        <w:trPr>
          <w:trHeight w:val="307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74EA8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Име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71705A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Кристина </w:t>
            </w:r>
          </w:p>
        </w:tc>
      </w:tr>
      <w:tr w:rsidR="00253657" w14:paraId="07F995B3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BA689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Очево име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40B8AE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Предраг </w:t>
            </w:r>
          </w:p>
        </w:tc>
      </w:tr>
      <w:tr w:rsidR="00253657" w14:paraId="04C35906" w14:textId="77777777">
        <w:trPr>
          <w:trHeight w:val="308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0A722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Датум рођења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8892E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15.08.1988. </w:t>
            </w:r>
          </w:p>
        </w:tc>
      </w:tr>
      <w:tr w:rsidR="00253657" w14:paraId="55E6A044" w14:textId="77777777">
        <w:trPr>
          <w:trHeight w:val="581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AE74D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Мјесто/општина рођења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C86564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Сански Мост, Сански Мост </w:t>
            </w:r>
          </w:p>
        </w:tc>
      </w:tr>
      <w:tr w:rsidR="00253657" w14:paraId="5A956B5E" w14:textId="77777777">
        <w:trPr>
          <w:trHeight w:val="307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F42F9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Држава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D8FE01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БиХ </w:t>
            </w:r>
          </w:p>
        </w:tc>
      </w:tr>
      <w:tr w:rsidR="00253657" w14:paraId="58EE0914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4CA7E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Националност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191958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Српска </w:t>
            </w:r>
          </w:p>
        </w:tc>
      </w:tr>
      <w:tr w:rsidR="00253657" w14:paraId="770FB2D6" w14:textId="77777777">
        <w:trPr>
          <w:trHeight w:val="307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F2260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Држављанство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369C1D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БиХ </w:t>
            </w:r>
          </w:p>
        </w:tc>
      </w:tr>
      <w:tr w:rsidR="00253657" w14:paraId="5C286D8A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CC5B0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Звање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48B3DA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Асистент </w:t>
            </w:r>
          </w:p>
        </w:tc>
      </w:tr>
      <w:tr w:rsidR="00253657" w14:paraId="69767D3F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F1B94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Титула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D1CB70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Дипломирани еколог </w:t>
            </w:r>
          </w:p>
        </w:tc>
      </w:tr>
      <w:tr w:rsidR="00253657" w14:paraId="4A85F027" w14:textId="77777777">
        <w:trPr>
          <w:trHeight w:val="307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FD9F1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Научна област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48B649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Природне науке </w:t>
            </w:r>
          </w:p>
        </w:tc>
      </w:tr>
      <w:tr w:rsidR="00253657" w14:paraId="519836EB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AECA6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Ел.пошта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356609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kristina.kajis@nubl.org </w:t>
            </w:r>
          </w:p>
        </w:tc>
      </w:tr>
      <w:tr w:rsidR="00253657" w14:paraId="1A8DC593" w14:textId="77777777">
        <w:trPr>
          <w:trHeight w:val="308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FB26E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Институција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ED16BA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Независни универзитет Бања Лука </w:t>
            </w:r>
          </w:p>
        </w:tc>
      </w:tr>
    </w:tbl>
    <w:p w14:paraId="4BE15060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D540A7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68" w:type="dxa"/>
        <w:tblInd w:w="5" w:type="dxa"/>
        <w:tblCellMar>
          <w:top w:w="9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3791"/>
        <w:gridCol w:w="1750"/>
        <w:gridCol w:w="3727"/>
      </w:tblGrid>
      <w:tr w:rsidR="00253657" w14:paraId="3C8E1EB1" w14:textId="77777777">
        <w:trPr>
          <w:trHeight w:val="56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FA" w14:textId="77777777" w:rsidR="00253657" w:rsidRDefault="008C719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Наставно/научно звање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B29" w14:textId="77777777" w:rsidR="00253657" w:rsidRDefault="008C71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Датум избора (реизбора)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287" w14:textId="77777777" w:rsidR="00253657" w:rsidRDefault="008C719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Универзитет / Институт </w:t>
            </w:r>
          </w:p>
        </w:tc>
      </w:tr>
      <w:tr w:rsidR="00253657" w14:paraId="6BB2D97D" w14:textId="77777777">
        <w:trPr>
          <w:trHeight w:val="56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F53F" w14:textId="77777777" w:rsidR="00253657" w:rsidRDefault="008C7199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Асистент </w:t>
            </w:r>
          </w:p>
          <w:p w14:paraId="4BAB06AF" w14:textId="77777777" w:rsidR="00D3312D" w:rsidRDefault="00D3312D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C4A7D" w14:textId="388E71A8" w:rsidR="00D3312D" w:rsidRPr="00D3312D" w:rsidRDefault="00D3312D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331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асистент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FD34" w14:textId="77777777" w:rsidR="00253657" w:rsidRDefault="008C7199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23.09.2019. </w:t>
            </w:r>
          </w:p>
          <w:p w14:paraId="00CD0FC3" w14:textId="77777777" w:rsidR="00D3312D" w:rsidRDefault="00D3312D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025D40" w14:textId="1FCF9335" w:rsidR="00D3312D" w:rsidRDefault="00D3312D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15.09.2023.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CD" w14:textId="77777777" w:rsidR="00253657" w:rsidRDefault="008C7199">
            <w:pPr>
              <w:spacing w:after="18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Независни универзитет Бања </w:t>
            </w:r>
          </w:p>
          <w:p w14:paraId="23EAE81B" w14:textId="77777777" w:rsidR="00253657" w:rsidRDefault="008C7199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Лука </w:t>
            </w:r>
          </w:p>
          <w:p w14:paraId="05D71081" w14:textId="77777777" w:rsidR="00D3312D" w:rsidRDefault="00D3312D" w:rsidP="00D3312D">
            <w:pPr>
              <w:spacing w:after="18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Независни универзитет Бања </w:t>
            </w:r>
          </w:p>
          <w:p w14:paraId="2C1CE611" w14:textId="26A0DD49" w:rsidR="00D3312D" w:rsidRPr="00D3312D" w:rsidRDefault="00D3312D" w:rsidP="00D3312D">
            <w:pPr>
              <w:ind w:right="45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Лука</w:t>
            </w:r>
          </w:p>
        </w:tc>
      </w:tr>
    </w:tbl>
    <w:p w14:paraId="474E7CE8" w14:textId="77777777" w:rsidR="00253657" w:rsidRDefault="008C7199">
      <w:pPr>
        <w:pStyle w:val="Naslov1"/>
        <w:ind w:left="-5"/>
      </w:pPr>
      <w:r>
        <w:t xml:space="preserve">Образовање </w:t>
      </w:r>
    </w:p>
    <w:tbl>
      <w:tblPr>
        <w:tblStyle w:val="TableGrid"/>
        <w:tblW w:w="9290" w:type="dxa"/>
        <w:tblInd w:w="14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6661"/>
      </w:tblGrid>
      <w:tr w:rsidR="00253657" w14:paraId="45B15157" w14:textId="77777777">
        <w:trPr>
          <w:trHeight w:val="583"/>
        </w:trPr>
        <w:tc>
          <w:tcPr>
            <w:tcW w:w="9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1AAAB9" w14:textId="77777777" w:rsidR="00253657" w:rsidRDefault="008C719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ДИПЛОМА ОСНОВНИХ СТУДИЈА  </w:t>
            </w:r>
          </w:p>
          <w:p w14:paraId="7F1437E5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3657" w14:paraId="3184B8D9" w14:textId="77777777">
        <w:trPr>
          <w:trHeight w:val="303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A47E7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Похађао/ла од-до 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F545D4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2014-2018 </w:t>
            </w:r>
          </w:p>
        </w:tc>
      </w:tr>
      <w:tr w:rsidR="00253657" w14:paraId="386E5B36" w14:textId="77777777">
        <w:trPr>
          <w:trHeight w:val="307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426B6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Мјесто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3DF1B4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Бања Лука </w:t>
            </w:r>
          </w:p>
        </w:tc>
      </w:tr>
      <w:tr w:rsidR="00253657" w14:paraId="632B3751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DF1C4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Факултет/Универзитет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0F386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Факултет за екологију, Независни универзитет Бања Лука </w:t>
            </w:r>
          </w:p>
        </w:tc>
      </w:tr>
      <w:tr w:rsidR="00253657" w14:paraId="2F9BB411" w14:textId="77777777">
        <w:trPr>
          <w:trHeight w:val="310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5FDE3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Стечено звање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19B0AC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Дипломирани еколог </w:t>
            </w:r>
          </w:p>
        </w:tc>
      </w:tr>
      <w:tr w:rsidR="00253657" w14:paraId="56A672E3" w14:textId="77777777">
        <w:trPr>
          <w:trHeight w:val="581"/>
        </w:trPr>
        <w:tc>
          <w:tcPr>
            <w:tcW w:w="9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57B424" w14:textId="77777777" w:rsidR="00253657" w:rsidRDefault="008C7199">
            <w:pPr>
              <w:ind w:right="64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МАГИСТАРСКА ТЕЗА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3657" w14:paraId="40523038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255F1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Година пријављивања 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F7D278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2019. </w:t>
            </w:r>
          </w:p>
        </w:tc>
      </w:tr>
      <w:tr w:rsidR="00253657" w14:paraId="2DE02814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09A1B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Година одбране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F4B569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2022. </w:t>
            </w:r>
          </w:p>
        </w:tc>
      </w:tr>
      <w:tr w:rsidR="00253657" w14:paraId="709BAF96" w14:textId="77777777">
        <w:trPr>
          <w:trHeight w:val="583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E642E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Институција/ Универзитет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05F52E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Факултет за екологију, Независни универзитет Бања Лука </w:t>
            </w:r>
          </w:p>
        </w:tc>
      </w:tr>
      <w:tr w:rsidR="00253657" w14:paraId="75994608" w14:textId="77777777">
        <w:trPr>
          <w:trHeight w:val="30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C1171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Град /Држава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25F0F2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Бања Лука, Бих </w:t>
            </w:r>
          </w:p>
        </w:tc>
      </w:tr>
      <w:tr w:rsidR="00253657" w14:paraId="354C235B" w14:textId="77777777">
        <w:trPr>
          <w:trHeight w:val="307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0A41C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Стечено научно звање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447BBF" w14:textId="77777777" w:rsidR="00253657" w:rsidRDefault="008C719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Мастер екологије </w:t>
            </w:r>
          </w:p>
        </w:tc>
      </w:tr>
    </w:tbl>
    <w:p w14:paraId="44F53326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B81186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84F78D" w14:textId="77777777" w:rsidR="00253657" w:rsidRDefault="008C7199">
      <w:pPr>
        <w:spacing w:after="2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19CD11" w14:textId="77777777" w:rsidR="00253657" w:rsidRDefault="008C719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Библиографија </w:t>
      </w:r>
    </w:p>
    <w:p w14:paraId="51DCCDC8" w14:textId="77777777" w:rsidR="00253657" w:rsidRDefault="008C7199">
      <w:pPr>
        <w:spacing w:after="8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CF4BDF" w14:textId="77777777" w:rsidR="00253657" w:rsidRDefault="008C7199">
      <w:pPr>
        <w:pStyle w:val="Naslov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113" w:firstLine="0"/>
      </w:pPr>
      <w:r>
        <w:rPr>
          <w:sz w:val="28"/>
        </w:rPr>
        <w:t xml:space="preserve">НАУЧНА ДЈЕЛАТНОСТ </w:t>
      </w:r>
    </w:p>
    <w:p w14:paraId="119E782A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74A80C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5F7E19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613" w:type="dxa"/>
        <w:tblInd w:w="14" w:type="dxa"/>
        <w:tblCellMar>
          <w:top w:w="60" w:type="dxa"/>
          <w:left w:w="108" w:type="dxa"/>
        </w:tblCellMar>
        <w:tblLook w:val="04A0" w:firstRow="1" w:lastRow="0" w:firstColumn="1" w:lastColumn="0" w:noHBand="0" w:noVBand="1"/>
      </w:tblPr>
      <w:tblGrid>
        <w:gridCol w:w="8654"/>
      </w:tblGrid>
      <w:tr w:rsidR="00253657" w14:paraId="18076C1D" w14:textId="77777777">
        <w:trPr>
          <w:trHeight w:val="305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53F39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Рад саопштен на скупу међународног значаја штампан у цјелини  </w:t>
            </w:r>
          </w:p>
        </w:tc>
      </w:tr>
      <w:tr w:rsidR="00253657" w14:paraId="4D41607F" w14:textId="77777777" w:rsidTr="00D3312D">
        <w:trPr>
          <w:trHeight w:val="1163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586B" w14:textId="77777777" w:rsidR="00253657" w:rsidRDefault="008C7199">
            <w:pPr>
              <w:numPr>
                <w:ilvl w:val="0"/>
                <w:numId w:val="1"/>
              </w:numPr>
              <w:spacing w:line="277" w:lineRule="auto"/>
              <w:ind w:right="108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Икановић, J., Поповић, В., Ракашчан, Н., Живановић, Љ., Коларић, Љ., 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Кајиш, К.,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Павловић, С., ( 2020 ): ,, Уљана тиква и секундарни производи у производњи функционалне хране”. 61. Саветовање индустрије уља  ,, </w:t>
            </w:r>
          </w:p>
          <w:p w14:paraId="670BF070" w14:textId="77777777" w:rsidR="00253657" w:rsidRDefault="008C7199">
            <w:pPr>
              <w:spacing w:line="254" w:lineRule="auto"/>
              <w:ind w:left="4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Производња и прерада уљарица” , Зборник радова: 203-215, Херцег Нови, ИСБН 978-86-6253-113-1. </w:t>
            </w:r>
          </w:p>
          <w:p w14:paraId="5013E45C" w14:textId="77777777" w:rsidR="00253657" w:rsidRDefault="008C7199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2C77F0" w14:textId="77777777" w:rsidR="00253657" w:rsidRDefault="008C7199">
            <w:pPr>
              <w:numPr>
                <w:ilvl w:val="0"/>
                <w:numId w:val="1"/>
              </w:numPr>
              <w:spacing w:after="14" w:line="266" w:lineRule="auto"/>
              <w:ind w:right="108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Поповић, В., Икановић, Ј., Живановић, Љ., Коларић, Љ.,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Кајиш, К.,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Дончић, Д., Петковић, З., (2020): ,, Секундарни производи мака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Papaver somniferum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8652D2" w14:textId="77777777" w:rsidR="00253657" w:rsidRDefault="008C7199">
            <w:pPr>
              <w:ind w:left="420" w:right="1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”. Научни скуп са међународним учешћем ,, Село и пољопривреда ”, Зборник радова: 68 – 80, Универзитет ,, Бијељина ” , Пољопривредни факултет, Бијељина, ИСБН 978-99976-751-7-0.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2200A3F" w14:textId="77777777" w:rsidR="00522F05" w:rsidRDefault="00522F05" w:rsidP="00522F05">
            <w:pPr>
              <w:ind w:right="110"/>
              <w:jc w:val="both"/>
            </w:pPr>
          </w:p>
          <w:p w14:paraId="0E1CD2B7" w14:textId="77777777" w:rsidR="00522F05" w:rsidRDefault="00522F05" w:rsidP="00522F05">
            <w:pPr>
              <w:pStyle w:val="Odlomakpopisa"/>
              <w:numPr>
                <w:ilvl w:val="0"/>
                <w:numId w:val="1"/>
              </w:numPr>
              <w:ind w:right="110"/>
              <w:jc w:val="both"/>
            </w:pPr>
            <w:r>
              <w:t xml:space="preserve">Importance of broad bean in the diet – possibility of more rational use of main and by-products / Značaj boba u ishrani – mogućnost racionalnije upotrebe glavnih i sporednih proizvoda </w:t>
            </w:r>
          </w:p>
          <w:p w14:paraId="02CC5C1A" w14:textId="3DEFF61B" w:rsidR="00522F05" w:rsidRDefault="00522F05" w:rsidP="00522F05">
            <w:pPr>
              <w:ind w:left="420" w:right="110"/>
              <w:jc w:val="both"/>
            </w:pPr>
            <w:r>
              <w:t xml:space="preserve">Ikanović, Jela; Popović, Vera; Živanović, Ljubiša; Kolarić, Ljubiša; Rajičić, Vera; Filipović, Vladimir; Ljubičić, Nataša; </w:t>
            </w:r>
            <w:r w:rsidRPr="00522F05">
              <w:rPr>
                <w:b/>
                <w:bCs/>
              </w:rPr>
              <w:t>Kajiš, Kristina</w:t>
            </w:r>
            <w:r>
              <w:t xml:space="preserve"> (Novi Sad : Ecological Movement of Novi Sad, 2022)</w:t>
            </w:r>
            <w:r>
              <w:t xml:space="preserve"> </w:t>
            </w:r>
            <w:hyperlink r:id="rId7" w:history="1">
              <w:r w:rsidRPr="00471DBC">
                <w:rPr>
                  <w:rStyle w:val="Hiperveza"/>
                </w:rPr>
                <w:t>https://fiver.ifvcns.rs/handle/123456789/3093</w:t>
              </w:r>
            </w:hyperlink>
          </w:p>
          <w:p w14:paraId="545C1D74" w14:textId="77777777" w:rsidR="00522F05" w:rsidRPr="00522F05" w:rsidRDefault="00522F05" w:rsidP="00522F05">
            <w:pPr>
              <w:pStyle w:val="Odlomakpopisa"/>
              <w:numPr>
                <w:ilvl w:val="0"/>
                <w:numId w:val="1"/>
              </w:numPr>
              <w:ind w:right="110"/>
              <w:jc w:val="both"/>
            </w:pPr>
            <w:r w:rsidRPr="00522F05">
              <w:rPr>
                <w:b/>
                <w:bCs/>
              </w:rPr>
              <w:t>Kajiš, Kristina</w:t>
            </w:r>
            <w:r w:rsidRPr="00522F05">
              <w:t>; Ikanović, Jela; Popović, Vera; Iličković, Ivana; Rakašćan, Nikola; Simić, Divna; Petrović, Zdravka (Bijeljina : Bijeljina Univerzitet, 2023)</w:t>
            </w:r>
            <w:r>
              <w:t xml:space="preserve"> , </w:t>
            </w:r>
            <w:hyperlink r:id="rId8" w:history="1">
              <w:r w:rsidRPr="00522F05">
                <w:rPr>
                  <w:rStyle w:val="Hiperveza"/>
                </w:rPr>
                <w:t>Remains of decorative plants and the function of protection of the environment and health</w:t>
              </w:r>
            </w:hyperlink>
          </w:p>
          <w:p w14:paraId="7D4BCEAF" w14:textId="77777777" w:rsidR="00522F05" w:rsidRPr="00522F05" w:rsidRDefault="00522F05" w:rsidP="00522F05">
            <w:pPr>
              <w:pStyle w:val="Odlomakpopisa"/>
              <w:numPr>
                <w:ilvl w:val="0"/>
                <w:numId w:val="1"/>
              </w:numPr>
              <w:ind w:right="110"/>
              <w:jc w:val="both"/>
            </w:pPr>
            <w:r w:rsidRPr="00522F05">
              <w:t xml:space="preserve">Ikanović, Jela; Popović, Vera; Popović, Marko; Živanović, Ljubiša; Janković, Snežana; Rakašćan, Nikola; </w:t>
            </w:r>
            <w:r w:rsidRPr="00522F05">
              <w:rPr>
                <w:b/>
                <w:bCs/>
              </w:rPr>
              <w:t>Kajiš, Kristina</w:t>
            </w:r>
            <w:r w:rsidRPr="00522F05">
              <w:t>; Kolarić, Ljubiša (Novi Sad : Univerzitet u Novom Sadu, Tehnološki fakultet, Novi Sad : Institut za ratarstvo i povrtarstvo, Novi Sad : Industrijsko bilje, 2024)</w:t>
            </w:r>
            <w:r>
              <w:t xml:space="preserve"> , </w:t>
            </w:r>
            <w:hyperlink r:id="rId9" w:history="1">
              <w:r w:rsidRPr="00522F05">
                <w:rPr>
                  <w:rStyle w:val="Hiperveza"/>
                </w:rPr>
                <w:t>Uticaj genotipa na prinos i nutritivni kvalitet soje / Effect of genotype on yield and nutritive quality of soybeans</w:t>
              </w:r>
            </w:hyperlink>
            <w:r w:rsidRPr="00522F05">
              <w:t> </w:t>
            </w:r>
          </w:p>
          <w:p w14:paraId="1301F5DA" w14:textId="548D6C98" w:rsidR="00522F05" w:rsidRPr="00D3312D" w:rsidRDefault="001E10A1" w:rsidP="00D3312D">
            <w:pPr>
              <w:pStyle w:val="Odlomakpopisa"/>
              <w:numPr>
                <w:ilvl w:val="0"/>
                <w:numId w:val="1"/>
              </w:numPr>
              <w:ind w:right="110"/>
              <w:jc w:val="both"/>
              <w:rPr>
                <w:sz w:val="18"/>
                <w:szCs w:val="18"/>
              </w:rPr>
            </w:pPr>
            <w:r>
              <w:lastRenderedPageBreak/>
              <w:t xml:space="preserve">Pavlović, </w:t>
            </w:r>
            <w:r w:rsidRPr="001E10A1">
              <w:t>S.,</w:t>
            </w:r>
            <w:r w:rsidRPr="001E10A1">
              <w:rPr>
                <w:b/>
                <w:bCs/>
              </w:rPr>
              <w:t xml:space="preserve"> Kajiš, K.,</w:t>
            </w:r>
            <w:r>
              <w:t xml:space="preserve"> ( 2024 ): </w:t>
            </w:r>
            <w:r w:rsidRPr="001E10A1">
              <w:rPr>
                <w:sz w:val="18"/>
                <w:szCs w:val="18"/>
              </w:rPr>
              <w:t>ANALYSIS OF THE QUALITY OF THE RIVER VRBAS THROUGH THE APPLICATION OF ECOLOGICAL INDICATORS</w:t>
            </w:r>
            <w:r w:rsidRPr="001E10A1">
              <w:rPr>
                <w:sz w:val="18"/>
                <w:szCs w:val="18"/>
              </w:rPr>
              <w:t xml:space="preserve">, </w:t>
            </w:r>
            <w:r w:rsidRPr="001E10A1">
              <w:rPr>
                <w:sz w:val="18"/>
                <w:szCs w:val="18"/>
              </w:rPr>
              <w:t>SEDMA NAUČNO-STRUČNA KONFERENCIJA  SA MEĐUNARODNIM UČEŠĆEM: „STANJE I ZAŠTITA ŽIVOTNE SREDINE – MULTIDISCIPLINARNI PRISTUP“</w:t>
            </w:r>
            <w:r w:rsidRPr="001E10A1">
              <w:rPr>
                <w:sz w:val="18"/>
                <w:szCs w:val="18"/>
              </w:rPr>
              <w:t xml:space="preserve">  , Zbornik radova,</w:t>
            </w:r>
            <w:r>
              <w:t xml:space="preserve"> </w:t>
            </w:r>
            <w:r w:rsidRPr="001E10A1">
              <w:rPr>
                <w:sz w:val="18"/>
                <w:szCs w:val="18"/>
              </w:rPr>
              <w:t>Fakultet za informacione tehnologije i inženjerstvo Fakultet za poslovne studije i pravo Univerzitet „Union-Nikola Tesla“, Beograd</w:t>
            </w:r>
            <w:r w:rsidRPr="001E10A1">
              <w:rPr>
                <w:sz w:val="18"/>
                <w:szCs w:val="18"/>
              </w:rPr>
              <w:t xml:space="preserve">, </w:t>
            </w:r>
            <w:hyperlink r:id="rId10" w:history="1">
              <w:r w:rsidRPr="00471DBC">
                <w:rPr>
                  <w:rStyle w:val="Hiperveza"/>
                  <w:sz w:val="18"/>
                  <w:szCs w:val="18"/>
                </w:rPr>
                <w:t>https://www.researchgate.net/publication/380760603_ANALYSIS_OF_THE_QUALITY_OF_THE_RIVER_VRBAS_THROUGH_THE_APPLICATION_OF_ECOLOGICAL_INDICATORS</w:t>
              </w:r>
            </w:hyperlink>
          </w:p>
        </w:tc>
      </w:tr>
    </w:tbl>
    <w:p w14:paraId="601FB9BB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tbl>
      <w:tblPr>
        <w:tblStyle w:val="TableGrid"/>
        <w:tblW w:w="8613" w:type="dxa"/>
        <w:tblInd w:w="14" w:type="dxa"/>
        <w:tblCellMar>
          <w:top w:w="19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8613"/>
      </w:tblGrid>
      <w:tr w:rsidR="00253657" w14:paraId="7A3DEC30" w14:textId="77777777">
        <w:trPr>
          <w:trHeight w:val="305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533B8" w14:textId="77777777" w:rsidR="00253657" w:rsidRDefault="008C719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Рад у часопису националног значаја (Р61) </w:t>
            </w:r>
          </w:p>
        </w:tc>
      </w:tr>
      <w:tr w:rsidR="00253657" w14:paraId="1C652544" w14:textId="77777777">
        <w:trPr>
          <w:trHeight w:val="3065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ADF2E" w14:textId="77777777" w:rsidR="00253657" w:rsidRDefault="008C7199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70B75C" w14:textId="77777777" w:rsidR="00253657" w:rsidRDefault="008C7199">
            <w:pPr>
              <w:numPr>
                <w:ilvl w:val="0"/>
                <w:numId w:val="2"/>
              </w:numPr>
              <w:spacing w:after="12" w:line="27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Драган, П. , Кајиш, К. , ( 2021 ) : ,, Концепт полицентричног просторног развоја -  основни теоријско-методолошки принципи ” , СВАРОГ – часопис за друштвене и природне науке : 143-162, Независни универзитет Банја Лука,  ISSN 1986-8588; </w:t>
            </w:r>
          </w:p>
          <w:p w14:paraId="6337217B" w14:textId="77777777" w:rsidR="00253657" w:rsidRDefault="008C7199">
            <w:pPr>
              <w:numPr>
                <w:ilvl w:val="0"/>
                <w:numId w:val="2"/>
              </w:numPr>
              <w:spacing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Драган, П. , Кајиш, К. , ( 2021 ) : ,,  Регионално повезивање и сарадња градова и општина у области туризма на примјеру НП Козара” , СВАРОГ </w:t>
            </w:r>
          </w:p>
          <w:p w14:paraId="550C5C73" w14:textId="77777777" w:rsidR="00253657" w:rsidRDefault="008C7199">
            <w:pPr>
              <w:spacing w:line="273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часопис за друштвене и природне науке : 163-179, Независни универзитет Банја Лука,  ISSN 1986-8588; </w:t>
            </w:r>
          </w:p>
          <w:p w14:paraId="56438FC7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EFA3A0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F536A28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1C732B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7B3587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613" w:type="dxa"/>
        <w:tblInd w:w="14" w:type="dxa"/>
        <w:tblCellMar>
          <w:top w:w="2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613"/>
      </w:tblGrid>
      <w:tr w:rsidR="00253657" w14:paraId="33DD9E39" w14:textId="77777777">
        <w:trPr>
          <w:trHeight w:val="307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14E18" w14:textId="77777777" w:rsidR="00253657" w:rsidRDefault="008C7199"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Реализован пројекат, радионице, патент, бренд или оригинални метод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3657" w14:paraId="10ED1C96" w14:textId="77777777">
        <w:trPr>
          <w:trHeight w:val="2513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BD0B0" w14:textId="77777777" w:rsidR="00253657" w:rsidRDefault="008C7199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851E3ED" w14:textId="77777777" w:rsidR="00253657" w:rsidRDefault="008C7199">
            <w:pPr>
              <w:numPr>
                <w:ilvl w:val="0"/>
                <w:numId w:val="3"/>
              </w:numPr>
              <w:spacing w:after="12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Кајиш, К., (организатор радионица): "Отпадом украси, планету спаси" - </w:t>
            </w:r>
          </w:p>
          <w:p w14:paraId="58A1DBD4" w14:textId="77777777" w:rsidR="00253657" w:rsidRDefault="008C7199">
            <w:pPr>
              <w:spacing w:after="20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2015 - 2017, Факултет за екологију и удружење ЕКОСФЕРА; Финансијер - </w:t>
            </w:r>
          </w:p>
          <w:p w14:paraId="547B40F6" w14:textId="77777777" w:rsidR="00253657" w:rsidRDefault="008C7199">
            <w:pPr>
              <w:spacing w:after="5" w:line="273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за заштиту животне средине и енергетску ефикасност Републике Српске  </w:t>
            </w:r>
          </w:p>
          <w:p w14:paraId="1777FB41" w14:textId="77777777" w:rsidR="00253657" w:rsidRDefault="008C7199">
            <w:pPr>
              <w:numPr>
                <w:ilvl w:val="0"/>
                <w:numId w:val="3"/>
              </w:numPr>
              <w:spacing w:line="277" w:lineRule="auto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Кајиш, К., (организатор радионица и едукација ): ,,Успостављање концепта примарне селекције у образовним установама“, 2017. Финансијер - Фонд за заштиту животне средине и енергетску ефикасност Републике Српске  </w:t>
            </w:r>
          </w:p>
          <w:p w14:paraId="70EEB6F1" w14:textId="77777777" w:rsidR="00253657" w:rsidRDefault="008C7199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36E62A8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CBC1C3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13" w:type="dxa"/>
        <w:tblInd w:w="14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3"/>
      </w:tblGrid>
      <w:tr w:rsidR="00253657" w14:paraId="13A0D4C9" w14:textId="77777777">
        <w:trPr>
          <w:trHeight w:val="305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5440F" w14:textId="77777777" w:rsidR="00253657" w:rsidRDefault="008C7199">
            <w:r>
              <w:rPr>
                <w:rFonts w:ascii="Times New Roman" w:eastAsia="Times New Roman" w:hAnsi="Times New Roman" w:cs="Times New Roman"/>
                <w:b/>
                <w:sz w:val="24"/>
              </w:rPr>
              <w:t>Чланство у међународним и домаћим научним тијелима и организацијама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3657" w14:paraId="4E806252" w14:textId="77777777">
        <w:trPr>
          <w:trHeight w:val="581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FD4A0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5CBB0B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E48CF03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3A7D28" w14:textId="77777777" w:rsidR="00253657" w:rsidRDefault="008C719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613" w:type="dxa"/>
        <w:tblInd w:w="14" w:type="dxa"/>
        <w:tblCellMar>
          <w:top w:w="14" w:type="dxa"/>
          <w:left w:w="108" w:type="dxa"/>
          <w:right w:w="142" w:type="dxa"/>
        </w:tblCellMar>
        <w:tblLook w:val="04A0" w:firstRow="1" w:lastRow="0" w:firstColumn="1" w:lastColumn="0" w:noHBand="0" w:noVBand="1"/>
      </w:tblPr>
      <w:tblGrid>
        <w:gridCol w:w="8613"/>
      </w:tblGrid>
      <w:tr w:rsidR="00253657" w14:paraId="669A66C9" w14:textId="77777777">
        <w:trPr>
          <w:trHeight w:val="307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043EA" w14:textId="77777777" w:rsidR="00253657" w:rsidRDefault="008C7199"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Плакете, дипломе, сертификати и др. чиме се потврђује квалитет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3657" w14:paraId="2778FE7A" w14:textId="77777777">
        <w:trPr>
          <w:trHeight w:val="3587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613BF" w14:textId="77777777" w:rsidR="00253657" w:rsidRDefault="008C7199">
            <w:pPr>
              <w:spacing w:after="23"/>
              <w:ind w:left="72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0310615B" w14:textId="77777777" w:rsidR="00253657" w:rsidRDefault="008C7199">
            <w:pPr>
              <w:numPr>
                <w:ilvl w:val="0"/>
                <w:numId w:val="4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Цертификат о учешћу на конференцији „Управљање медицинским отпадом“ (Јун 2018) ,Фонд за заштиту животне средине и енергетску ефикасност Републике Српске; </w:t>
            </w:r>
          </w:p>
          <w:p w14:paraId="267380CE" w14:textId="77777777" w:rsidR="00253657" w:rsidRDefault="008C7199">
            <w:pPr>
              <w:spacing w:after="21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2120C7" w14:textId="77777777" w:rsidR="00253657" w:rsidRDefault="008C7199">
            <w:pPr>
              <w:numPr>
                <w:ilvl w:val="0"/>
                <w:numId w:val="4"/>
              </w:numPr>
              <w:spacing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Потврда о обуци „ Управљање пројектним циклусом“ ( Октобар 2017), Центар за обуку, израду пројеката и управљање пројектима и Одјељење за културу, туризам и соцјалну политику Градске управе Бања Лука; </w:t>
            </w:r>
          </w:p>
          <w:p w14:paraId="69F336C6" w14:textId="77777777" w:rsidR="00253657" w:rsidRDefault="008C7199">
            <w:pPr>
              <w:spacing w:after="19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894AE2" w14:textId="77777777" w:rsidR="00253657" w:rsidRDefault="008C7199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Цертификат о учешћу на радионици „Лидерство и комуникација“ -1. Лидерство и комуникација, 2. Вербалне и невербалне поруке, 3.Јавни наступи и односи са јавношћу- (Јун 2016), Фондација Konrad Adenauer у БиХ; </w:t>
            </w:r>
          </w:p>
          <w:p w14:paraId="580A8ABB" w14:textId="77777777" w:rsidR="00253657" w:rsidRDefault="008C7199">
            <w:pPr>
              <w:ind w:left="720"/>
            </w:pPr>
            <w:r>
              <w:t xml:space="preserve"> </w:t>
            </w:r>
          </w:p>
        </w:tc>
      </w:tr>
    </w:tbl>
    <w:p w14:paraId="67C7604A" w14:textId="77777777" w:rsidR="00253657" w:rsidRDefault="008C7199">
      <w:pPr>
        <w:spacing w:after="0"/>
        <w:ind w:left="720" w:right="7917" w:hanging="72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tbl>
      <w:tblPr>
        <w:tblStyle w:val="TableGrid"/>
        <w:tblW w:w="8613" w:type="dxa"/>
        <w:tblInd w:w="14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3"/>
      </w:tblGrid>
      <w:tr w:rsidR="00253657" w14:paraId="11F0671D" w14:textId="77777777">
        <w:trPr>
          <w:trHeight w:val="557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5EC25" w14:textId="77777777" w:rsidR="00253657" w:rsidRDefault="008C7199">
            <w:r>
              <w:rPr>
                <w:rFonts w:ascii="Times New Roman" w:eastAsia="Times New Roman" w:hAnsi="Times New Roman" w:cs="Times New Roman"/>
                <w:b/>
              </w:rPr>
              <w:t xml:space="preserve">Личне вјештине и компетенције </w:t>
            </w:r>
          </w:p>
          <w:p w14:paraId="52012B8B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3657" w14:paraId="20B7B409" w14:textId="77777777">
        <w:trPr>
          <w:trHeight w:val="581"/>
        </w:trPr>
        <w:tc>
          <w:tcPr>
            <w:tcW w:w="8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0816D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620DC9" w14:textId="77777777" w:rsidR="00253657" w:rsidRDefault="008C71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28272D8" w14:textId="77777777" w:rsidR="00253657" w:rsidRDefault="008C7199">
      <w:pPr>
        <w:spacing w:after="0" w:line="236" w:lineRule="auto"/>
        <w:ind w:right="431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53657">
      <w:footerReference w:type="even" r:id="rId11"/>
      <w:footerReference w:type="default" r:id="rId12"/>
      <w:footerReference w:type="first" r:id="rId13"/>
      <w:pgSz w:w="12240" w:h="15840"/>
      <w:pgMar w:top="1447" w:right="1742" w:bottom="1654" w:left="180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43346" w14:textId="77777777" w:rsidR="00B8734B" w:rsidRDefault="00B8734B">
      <w:pPr>
        <w:spacing w:after="0" w:line="240" w:lineRule="auto"/>
      </w:pPr>
      <w:r>
        <w:separator/>
      </w:r>
    </w:p>
  </w:endnote>
  <w:endnote w:type="continuationSeparator" w:id="0">
    <w:p w14:paraId="090C6519" w14:textId="77777777" w:rsidR="00B8734B" w:rsidRDefault="00B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815F" w14:textId="77777777" w:rsidR="00253657" w:rsidRDefault="008C7199">
    <w:pPr>
      <w:tabs>
        <w:tab w:val="center" w:pos="432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4CD5" w14:textId="77777777" w:rsidR="00253657" w:rsidRDefault="008C7199">
    <w:pPr>
      <w:tabs>
        <w:tab w:val="center" w:pos="432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486C93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F9BE" w14:textId="77777777" w:rsidR="00253657" w:rsidRDefault="008C7199">
    <w:pPr>
      <w:tabs>
        <w:tab w:val="center" w:pos="4321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0C08" w14:textId="77777777" w:rsidR="00B8734B" w:rsidRDefault="00B8734B">
      <w:pPr>
        <w:spacing w:after="0" w:line="240" w:lineRule="auto"/>
      </w:pPr>
      <w:r>
        <w:separator/>
      </w:r>
    </w:p>
  </w:footnote>
  <w:footnote w:type="continuationSeparator" w:id="0">
    <w:p w14:paraId="51C64384" w14:textId="77777777" w:rsidR="00B8734B" w:rsidRDefault="00B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4A68"/>
    <w:multiLevelType w:val="hybridMultilevel"/>
    <w:tmpl w:val="8D5C9DB6"/>
    <w:lvl w:ilvl="0" w:tplc="E154DC0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87AB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0BBB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0D6E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8307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C776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2C04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4F9D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4983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5C4B97"/>
    <w:multiLevelType w:val="hybridMultilevel"/>
    <w:tmpl w:val="36023210"/>
    <w:lvl w:ilvl="0" w:tplc="EA1601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ED92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8274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2F2D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AEEA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03FC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E5C0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C66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872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57243E"/>
    <w:multiLevelType w:val="hybridMultilevel"/>
    <w:tmpl w:val="1FB23AE2"/>
    <w:lvl w:ilvl="0" w:tplc="43EE63F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68764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AD36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07F3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A861A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4EB6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E0CB8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8142C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49BA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CB0110"/>
    <w:multiLevelType w:val="hybridMultilevel"/>
    <w:tmpl w:val="EBB29264"/>
    <w:lvl w:ilvl="0" w:tplc="8460E4A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AD934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A468E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225C2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ECE7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EBB70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29912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A991E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8351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8736741">
    <w:abstractNumId w:val="2"/>
  </w:num>
  <w:num w:numId="2" w16cid:durableId="841120427">
    <w:abstractNumId w:val="1"/>
  </w:num>
  <w:num w:numId="3" w16cid:durableId="480460587">
    <w:abstractNumId w:val="0"/>
  </w:num>
  <w:num w:numId="4" w16cid:durableId="1809518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57"/>
    <w:rsid w:val="001E10A1"/>
    <w:rsid w:val="00253657"/>
    <w:rsid w:val="00486C93"/>
    <w:rsid w:val="00522F05"/>
    <w:rsid w:val="008C7199"/>
    <w:rsid w:val="00B8734B"/>
    <w:rsid w:val="00D3312D"/>
    <w:rsid w:val="00E267DA"/>
    <w:rsid w:val="00F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1F31"/>
  <w15:docId w15:val="{93CF570D-044C-43FF-AB4B-23C2FE6A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22F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522F0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2F0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2F05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22F0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ver.ifvcns.rs/handle/123456789/4036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iver.ifvcns.rs/handle/123456789/30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ublication/380760603_ANALYSIS_OF_THE_QUALITY_OF_THE_RIVER_VRBAS_THROUGH_THE_APPLICATION_OF_ECOLOGICAL_INDICA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ver.ifvcns.rs/handle/123456789/47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User</cp:lastModifiedBy>
  <cp:revision>3</cp:revision>
  <dcterms:created xsi:type="dcterms:W3CDTF">2023-08-03T06:58:00Z</dcterms:created>
  <dcterms:modified xsi:type="dcterms:W3CDTF">2024-11-27T10:12:00Z</dcterms:modified>
</cp:coreProperties>
</file>