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AF" w:rsidRDefault="00731476" w:rsidP="00EF6CAF">
      <w:pPr>
        <w:jc w:val="center"/>
        <w:rPr>
          <w:sz w:val="28"/>
          <w:szCs w:val="28"/>
        </w:rPr>
      </w:pPr>
      <w:bookmarkStart w:id="0" w:name="_GoBack"/>
      <w:bookmarkEnd w:id="0"/>
      <w:r w:rsidRPr="00731476">
        <w:rPr>
          <w:sz w:val="28"/>
          <w:szCs w:val="28"/>
        </w:rPr>
        <w:t>НАУЧНИ КАРТОН</w:t>
      </w:r>
    </w:p>
    <w:p w:rsidR="00EF6CAF" w:rsidRDefault="00EF6CAF" w:rsidP="00EF6CAF">
      <w:pPr>
        <w:jc w:val="center"/>
        <w:rPr>
          <w:sz w:val="28"/>
          <w:szCs w:val="28"/>
        </w:rPr>
      </w:pPr>
    </w:p>
    <w:p w:rsidR="00EF6CAF" w:rsidRDefault="00EF6CAF" w:rsidP="00EF6CAF">
      <w:pPr>
        <w:jc w:val="center"/>
        <w:rPr>
          <w:sz w:val="28"/>
          <w:szCs w:val="28"/>
        </w:rPr>
      </w:pPr>
    </w:p>
    <w:p w:rsidR="00EF6CAF" w:rsidRPr="00731476" w:rsidRDefault="00EF6CAF" w:rsidP="00EF6CAF">
      <w:pPr>
        <w:jc w:val="center"/>
        <w:rPr>
          <w:sz w:val="28"/>
          <w:szCs w:val="28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EF6CAF" w:rsidP="00EF6CAF">
      <w:pPr>
        <w:jc w:val="right"/>
        <w:rPr>
          <w:sz w:val="22"/>
          <w:szCs w:val="22"/>
        </w:rPr>
      </w:pPr>
      <w:r>
        <w:rPr>
          <w:noProof/>
          <w:lang w:val="bs-Latn-BA" w:eastAsia="bs-Latn-BA"/>
        </w:rPr>
        <w:drawing>
          <wp:inline distT="0" distB="0" distL="0" distR="0">
            <wp:extent cx="1485900" cy="1485900"/>
            <wp:effectExtent l="19050" t="0" r="0" b="0"/>
            <wp:docPr id="3" name="Picture 1" descr="28660574_10156372161639238_814954519301093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60574_10156372161639238_814954519301093305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76" w:rsidRDefault="00731476" w:rsidP="00731476">
      <w:pPr>
        <w:jc w:val="right"/>
        <w:rPr>
          <w:sz w:val="22"/>
          <w:szCs w:val="22"/>
        </w:rPr>
      </w:pPr>
      <w:r>
        <w:rPr>
          <w:sz w:val="22"/>
          <w:szCs w:val="22"/>
        </w:rPr>
        <w:t>ФОТОГРАФИЈА</w:t>
      </w:r>
    </w:p>
    <w:p w:rsidR="00731476" w:rsidRDefault="00731476" w:rsidP="00EF6CAF">
      <w:pPr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4E4098" w:rsidRDefault="004E4098" w:rsidP="00DC61E5">
            <w:r>
              <w:t>Милутиновић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Марин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Живомир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23. 08. 1964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Ниш, Ниш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Србија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982DF0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4E4098">
              <w:rPr>
                <w:lang w:val="sr-Cyrl-CS"/>
              </w:rPr>
              <w:t>рбин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Бих, РС 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4E4098" w:rsidRDefault="004E4098" w:rsidP="00DC61E5">
            <w:r>
              <w:t>доцент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4E4098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педагошких наука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D95010" w:rsidP="00DC61E5">
            <w:pPr>
              <w:rPr>
                <w:lang w:val="sr-Cyrl-CS"/>
              </w:rPr>
            </w:pPr>
            <w:r w:rsidRPr="00D95010">
              <w:rPr>
                <w:lang w:val="sr-Cyrl-CS"/>
              </w:rPr>
              <w:t>Умјетност</w:t>
            </w:r>
            <w:r>
              <w:rPr>
                <w:lang w:val="sr-Cyrl-CS"/>
              </w:rPr>
              <w:t xml:space="preserve"> </w:t>
            </w:r>
            <w:r w:rsidRPr="00D95010">
              <w:rPr>
                <w:lang w:val="sr-Cyrl-CS"/>
              </w:rPr>
              <w:t>(сви облици стваралаштва)</w:t>
            </w:r>
            <w:r>
              <w:rPr>
                <w:b/>
                <w:lang w:val="sr-Cyrl-CS"/>
              </w:rPr>
              <w:t xml:space="preserve"> </w:t>
            </w:r>
            <w:r w:rsidRPr="00D95010">
              <w:rPr>
                <w:lang w:val="sr-Cyrl-CS"/>
              </w:rPr>
              <w:t xml:space="preserve">и </w:t>
            </w:r>
            <w:r w:rsidR="004E4098">
              <w:rPr>
                <w:lang w:val="sr-Cyrl-CS"/>
              </w:rPr>
              <w:t>Методика наставе ликовне културе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4E4098" w:rsidRDefault="00952FE6" w:rsidP="00DC61E5">
            <w:pPr>
              <w:rPr>
                <w:lang w:val="sr-Latn-CS"/>
              </w:rPr>
            </w:pPr>
            <w:hyperlink r:id="rId8" w:history="1">
              <w:r w:rsidR="00783F62" w:rsidRPr="00923F29">
                <w:rPr>
                  <w:rStyle w:val="Hyperlink"/>
                  <w:lang w:val="sr-Latn-CS"/>
                </w:rPr>
                <w:t>maki64@blic.net</w:t>
              </w:r>
            </w:hyperlink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4E4098" w:rsidRDefault="004E4098" w:rsidP="00DC61E5">
            <w:r>
              <w:t>Независни универзитет Бањалука</w:t>
            </w:r>
          </w:p>
        </w:tc>
      </w:tr>
    </w:tbl>
    <w:p w:rsidR="00164B59" w:rsidRPr="00D95010" w:rsidRDefault="00164B59" w:rsidP="00164B59">
      <w:pPr>
        <w:rPr>
          <w:sz w:val="22"/>
          <w:szCs w:val="22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843"/>
        <w:gridCol w:w="2630"/>
      </w:tblGrid>
      <w:tr w:rsidR="00EC7427" w:rsidRPr="00033D42" w:rsidTr="00044A20">
        <w:tc>
          <w:tcPr>
            <w:tcW w:w="2529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101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453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044A20">
        <w:tc>
          <w:tcPr>
            <w:tcW w:w="2529" w:type="pct"/>
          </w:tcPr>
          <w:p w:rsidR="00EF6CAF" w:rsidRDefault="00CF4A15" w:rsidP="00EF6CA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Доцент</w:t>
            </w:r>
            <w:r w:rsidR="00EF6CAF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 за ужу научну област: Умјетност</w:t>
            </w:r>
          </w:p>
          <w:p w:rsidR="00EC7427" w:rsidRPr="001240D0" w:rsidRDefault="00EF6CAF" w:rsidP="00044A20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(сви облици стваралаштва) и Методика васпитно – образовног рада</w:t>
            </w:r>
            <w:r w:rsidR="00044A20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18" w:type="pct"/>
          </w:tcPr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EC7427" w:rsidRPr="001240D0" w:rsidRDefault="00CF4A15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1453" w:type="pct"/>
          </w:tcPr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EC7427" w:rsidRPr="001240D0" w:rsidRDefault="00CF4A15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НУБЛ</w:t>
            </w:r>
          </w:p>
        </w:tc>
      </w:tr>
      <w:tr w:rsidR="00EC7427" w:rsidRPr="00EF0FDC" w:rsidTr="00044A20">
        <w:tc>
          <w:tcPr>
            <w:tcW w:w="2529" w:type="pct"/>
          </w:tcPr>
          <w:p w:rsidR="00EC7427" w:rsidRPr="001240D0" w:rsidRDefault="00044A20" w:rsidP="00044A20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Доцент за ужу научну област: Педагошке науке, Методика васпитно – образовног рада – методика ликовне културе</w:t>
            </w:r>
          </w:p>
        </w:tc>
        <w:tc>
          <w:tcPr>
            <w:tcW w:w="1018" w:type="pct"/>
          </w:tcPr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EC7427" w:rsidRPr="001240D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2018</w:t>
            </w:r>
          </w:p>
        </w:tc>
        <w:tc>
          <w:tcPr>
            <w:tcW w:w="1453" w:type="pct"/>
          </w:tcPr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044A2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  <w:p w:rsidR="00EC7427" w:rsidRPr="001240D0" w:rsidRDefault="00044A2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НУБЛ</w:t>
            </w:r>
          </w:p>
        </w:tc>
      </w:tr>
    </w:tbl>
    <w:p w:rsidR="00CB5D69" w:rsidRDefault="00CB5D69" w:rsidP="00DC61E5">
      <w:pPr>
        <w:jc w:val="both"/>
        <w:rPr>
          <w:b/>
          <w:sz w:val="22"/>
          <w:szCs w:val="22"/>
        </w:rPr>
      </w:pPr>
    </w:p>
    <w:p w:rsidR="00D50BF9" w:rsidRDefault="00D50BF9" w:rsidP="00DC61E5">
      <w:pPr>
        <w:jc w:val="both"/>
        <w:rPr>
          <w:b/>
          <w:sz w:val="22"/>
          <w:szCs w:val="22"/>
        </w:rPr>
      </w:pPr>
    </w:p>
    <w:p w:rsidR="00D50BF9" w:rsidRDefault="00D50BF9" w:rsidP="00DC61E5">
      <w:pPr>
        <w:jc w:val="both"/>
        <w:rPr>
          <w:b/>
          <w:sz w:val="22"/>
          <w:szCs w:val="22"/>
        </w:rPr>
      </w:pPr>
    </w:p>
    <w:p w:rsidR="00D95010" w:rsidRDefault="00FA05A5" w:rsidP="00DC61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D95010" w:rsidRDefault="00D95010" w:rsidP="00DC61E5">
      <w:pPr>
        <w:jc w:val="both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95010" w:rsidRPr="00033D42" w:rsidTr="00172330">
        <w:trPr>
          <w:cantSplit/>
          <w:trHeight w:val="424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010" w:rsidRPr="00033D42" w:rsidRDefault="00D95010" w:rsidP="00172330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D95010" w:rsidRPr="00033D42" w:rsidRDefault="00D95010" w:rsidP="00172330"/>
        </w:tc>
      </w:tr>
    </w:tbl>
    <w:p w:rsidR="00D95010" w:rsidRPr="00D95010" w:rsidRDefault="00D95010" w:rsidP="00DC61E5">
      <w:pPr>
        <w:jc w:val="both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95010" w:rsidRPr="00982DF0" w:rsidTr="009F21D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033D42" w:rsidRDefault="00D95010" w:rsidP="009F21D8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95010" w:rsidRPr="00982DF0" w:rsidRDefault="00F83CF1" w:rsidP="009F21D8">
            <w:r>
              <w:t>1988</w:t>
            </w:r>
            <w:r w:rsidR="00D95010">
              <w:t xml:space="preserve"> </w:t>
            </w:r>
            <w:r w:rsidR="00783F62">
              <w:t>–</w:t>
            </w:r>
            <w:r w:rsidR="00D95010">
              <w:t xml:space="preserve"> </w:t>
            </w:r>
            <w:r>
              <w:t>1991</w:t>
            </w:r>
          </w:p>
        </w:tc>
      </w:tr>
      <w:tr w:rsidR="00D95010" w:rsidRPr="00766519" w:rsidTr="009F21D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033D42" w:rsidRDefault="00D95010" w:rsidP="009F21D8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95010" w:rsidRPr="00766519" w:rsidRDefault="00D95010" w:rsidP="00F83CF1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F83CF1">
              <w:rPr>
                <w:lang w:val="sr-Cyrl-CS"/>
              </w:rPr>
              <w:t>еоград</w:t>
            </w:r>
          </w:p>
        </w:tc>
      </w:tr>
      <w:tr w:rsidR="00D95010" w:rsidRPr="00766519" w:rsidTr="009F21D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033D42" w:rsidRDefault="00D95010" w:rsidP="009F21D8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95010" w:rsidRPr="00766519" w:rsidRDefault="00F83CF1" w:rsidP="009F21D8">
            <w:pPr>
              <w:rPr>
                <w:lang w:val="sr-Cyrl-CS"/>
              </w:rPr>
            </w:pPr>
            <w:r>
              <w:rPr>
                <w:lang w:val="sr-Cyrl-CS"/>
              </w:rPr>
              <w:t>Виша школа ликовних и примењених уметности</w:t>
            </w:r>
          </w:p>
        </w:tc>
      </w:tr>
      <w:tr w:rsidR="00D95010" w:rsidRPr="00982DF0" w:rsidTr="009F21D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033D42" w:rsidRDefault="00D95010" w:rsidP="009F21D8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95010" w:rsidRPr="00982DF0" w:rsidRDefault="00D95010" w:rsidP="009F21D8">
            <w:r>
              <w:t>Сликарство</w:t>
            </w:r>
            <w:r w:rsidR="00F83CF1">
              <w:t xml:space="preserve"> Мила Милуновића</w:t>
            </w:r>
          </w:p>
        </w:tc>
      </w:tr>
      <w:tr w:rsidR="00D95010" w:rsidRPr="00766519" w:rsidTr="009F21D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CD71B8" w:rsidRDefault="00D95010" w:rsidP="009F21D8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95010" w:rsidRPr="00766519" w:rsidRDefault="00F83CF1" w:rsidP="009F21D8">
            <w:pPr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  <w:r w:rsidR="00D95010">
              <w:rPr>
                <w:lang w:val="sr-Cyrl-CS"/>
              </w:rPr>
              <w:t xml:space="preserve"> ликовне културе</w:t>
            </w:r>
          </w:p>
        </w:tc>
      </w:tr>
    </w:tbl>
    <w:p w:rsidR="00DC61E5" w:rsidRDefault="00DC61E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95010" w:rsidRPr="00982DF0" w:rsidTr="00D95010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Pr="00033D42" w:rsidRDefault="00D95010" w:rsidP="001A4A39">
            <w:r w:rsidRPr="00033D42">
              <w:t>Похађао/ла од-до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5010" w:rsidRPr="00D95010" w:rsidRDefault="00D95010" w:rsidP="001A4A39">
            <w:pPr>
              <w:rPr>
                <w:lang w:val="sr-Cyrl-CS"/>
              </w:rPr>
            </w:pPr>
            <w:r w:rsidRPr="00D95010">
              <w:rPr>
                <w:lang w:val="sr-Cyrl-CS"/>
              </w:rPr>
              <w:t xml:space="preserve">1997 </w:t>
            </w:r>
            <w:r w:rsidR="00783F62">
              <w:rPr>
                <w:lang w:val="sr-Cyrl-CS"/>
              </w:rPr>
              <w:t>–</w:t>
            </w:r>
            <w:r w:rsidRPr="00D95010">
              <w:rPr>
                <w:lang w:val="sr-Cyrl-CS"/>
              </w:rPr>
              <w:t xml:space="preserve"> 2002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982DF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Бањалука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982DF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Академија умјетности/ Универзитет у Бањалуци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982DF0" w:rsidRDefault="00982DF0" w:rsidP="00A42D14">
            <w:r>
              <w:t>Сликарство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982DF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сликар – професор ликовне културе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982DF0" w:rsidP="0079634A">
            <w:r>
              <w:t xml:space="preserve">  „Развој ликовне културе у средњошколском образовању Бањалуке“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982DF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2005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982DF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E6110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Академија умјетности </w:t>
            </w:r>
            <w:r w:rsidR="00783F62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Бањалука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E611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Бањалука, БиХ </w:t>
            </w:r>
            <w:r w:rsidR="00783F62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РС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E6110" w:rsidRDefault="005E6110" w:rsidP="0079634A">
            <w:pPr>
              <w:rPr>
                <w:lang w:val="ru-RU"/>
              </w:rPr>
            </w:pPr>
            <w:r w:rsidRPr="005E6110">
              <w:rPr>
                <w:lang w:val="ru-RU"/>
              </w:rPr>
              <w:t>Магистар дидактичко-методичких наука – методика наставе ликовне културе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ДОКТОРСКА ДИСЕРТАЦИЈА</w:t>
            </w:r>
          </w:p>
          <w:p w:rsidR="005E6110" w:rsidRPr="005E6110" w:rsidRDefault="005E6110" w:rsidP="0079634A">
            <w:r>
              <w:rPr>
                <w:bCs/>
              </w:rPr>
              <w:t>„</w:t>
            </w:r>
            <w:r w:rsidRPr="005E6110">
              <w:rPr>
                <w:bCs/>
              </w:rPr>
              <w:t>Историјско-теоријски методички модели едукације деце у области ликовне културе</w:t>
            </w:r>
            <w:r>
              <w:rPr>
                <w:bCs/>
              </w:rPr>
              <w:t>“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5E6110" w:rsidP="0079634A">
            <w:r>
              <w:t>2016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5E6110" w:rsidP="004E59DC">
            <w:pPr>
              <w:rPr>
                <w:lang w:val="sr-Cyrl-CS"/>
              </w:rPr>
            </w:pPr>
            <w:r>
              <w:rPr>
                <w:lang w:val="sr-Cyrl-CS"/>
              </w:rPr>
              <w:t>22. 05. 2018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E6110" w:rsidRDefault="00E4779D" w:rsidP="00E4779D">
            <w:pPr>
              <w:jc w:val="both"/>
            </w:pPr>
            <w:r>
              <w:t xml:space="preserve"> Педагошки факултет </w:t>
            </w:r>
            <w:r w:rsidR="00783F62">
              <w:t>–</w:t>
            </w:r>
            <w:r>
              <w:t xml:space="preserve"> НУБЛ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E4779D" w:rsidP="0079634A">
            <w:r>
              <w:t xml:space="preserve">Бањалука, БиХ </w:t>
            </w:r>
            <w:r w:rsidR="00783F62">
              <w:t>–</w:t>
            </w:r>
            <w:r>
              <w:t xml:space="preserve"> РС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E4779D" w:rsidP="0079634A">
            <w:pPr>
              <w:rPr>
                <w:lang w:val="sr-Cyrl-CS"/>
              </w:rPr>
            </w:pPr>
            <w:r w:rsidRPr="005E6110">
              <w:rPr>
                <w:bCs/>
              </w:rPr>
              <w:t>Историјско-теоријски методички модели едукације деце у области ликовне културе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4779D" w:rsidRDefault="00E4779D" w:rsidP="00A42D14">
            <w:pPr>
              <w:pStyle w:val="Footer"/>
              <w:tabs>
                <w:tab w:val="clear" w:pos="4320"/>
                <w:tab w:val="clear" w:pos="8640"/>
              </w:tabs>
            </w:pPr>
            <w:r>
              <w:t>Друштвене науке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E4779D" w:rsidRDefault="00E4779D" w:rsidP="0079634A">
            <w:pPr>
              <w:rPr>
                <w:lang w:val="ru-RU"/>
              </w:rPr>
            </w:pPr>
            <w:r w:rsidRPr="00E4779D">
              <w:rPr>
                <w:lang w:val="ru-RU"/>
              </w:rPr>
              <w:t>Доктор педагошких наука</w:t>
            </w:r>
          </w:p>
        </w:tc>
      </w:tr>
    </w:tbl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D50BF9" w:rsidRDefault="00D50BF9" w:rsidP="00164B59">
      <w:pPr>
        <w:rPr>
          <w:b/>
          <w:sz w:val="22"/>
          <w:szCs w:val="22"/>
        </w:rPr>
      </w:pPr>
    </w:p>
    <w:p w:rsidR="00D50BF9" w:rsidRDefault="00D50BF9" w:rsidP="00164B59">
      <w:pPr>
        <w:rPr>
          <w:b/>
          <w:sz w:val="22"/>
          <w:szCs w:val="22"/>
        </w:rPr>
      </w:pPr>
    </w:p>
    <w:p w:rsidR="00D50BF9" w:rsidRDefault="00D50BF9" w:rsidP="00164B59">
      <w:pPr>
        <w:rPr>
          <w:b/>
          <w:sz w:val="22"/>
          <w:szCs w:val="22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lastRenderedPageBreak/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D69" w:rsidRPr="00E823C5" w:rsidRDefault="00CB5D69" w:rsidP="00CB5D69">
            <w:pPr>
              <w:spacing w:before="120" w:after="120"/>
              <w:rPr>
                <w:b/>
              </w:rPr>
            </w:pPr>
            <w:r w:rsidRPr="00E823C5">
              <w:rPr>
                <w:b/>
              </w:rPr>
              <w:t>Самосталне изложбе: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1996.   КЦ – „Колумбар“, Ниш,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1997. „Астралне халуцинације“, Клуб војске Југославије, Ниш,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2005. „Његово величанство УЛТРАМАРИН“,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2006.   Завичајни музеј Градишка,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2007.   Клуб умјетника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2007.   Дом културе Србац,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2007. „Сликар – доминација видљивог“, галерија СКЦ, Нови Београд,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2007.   Галерија завичајног музеја Нови Град,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2010. „Џез“, Културни центар Бански двор, велики изложбени салон,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2011. „Боје звука“, Дом културе Србац,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2012. „Саудаде“, Бањалука“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2013. „Између сивих тонова“, Галерија ЈУ, центар за културу Лакташи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2013.   Галерија дома културе Србац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2013.   Изложбени салон  КЦ  Градишка,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2013.   Дом културе Прњавор,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2013.   Изложбени салон дјечијег позоришта РС,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2014. „Ахроматски блуз“, галерија УДАС,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2015. „Дијатонска ретроспектива“, Народно позориште РС,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2016.   Галерија Акваријус, Косовска Митровица,</w:t>
            </w:r>
          </w:p>
          <w:p w:rsidR="00CB5D69" w:rsidRPr="00C07E49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 w:rsidRPr="00E823C5">
              <w:t>2016. „Звок Барве“, Галерија културног дома, Горња Радгона, Словенија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>
              <w:rPr>
                <w:lang w:val="sr-Latn-CS"/>
              </w:rPr>
              <w:t>2017. „</w:t>
            </w:r>
            <w:r>
              <w:t>Life is a Мelody“, Културни центар УДАС, Бања Лука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1077" w:hanging="357"/>
              <w:contextualSpacing/>
              <w:jc w:val="both"/>
            </w:pPr>
            <w:r>
              <w:t>2017.   Галерија ЈУ „Центар за културу и спорт“, Србац</w:t>
            </w:r>
          </w:p>
          <w:p w:rsidR="00CB5D69" w:rsidRPr="00E823C5" w:rsidRDefault="00CB5D69" w:rsidP="00CB5D69">
            <w:pPr>
              <w:spacing w:before="120" w:after="120"/>
              <w:rPr>
                <w:b/>
              </w:rPr>
            </w:pPr>
            <w:r w:rsidRPr="00E823C5">
              <w:rPr>
                <w:b/>
              </w:rPr>
              <w:t>Методичке изложбе: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1138"/>
              <w:contextualSpacing/>
              <w:jc w:val="both"/>
            </w:pPr>
            <w:r w:rsidRPr="00E823C5">
              <w:t>2006. Музеј Републике Српске,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3"/>
              </w:numPr>
              <w:spacing w:line="360" w:lineRule="exact"/>
              <w:contextualSpacing/>
              <w:jc w:val="both"/>
            </w:pPr>
            <w:r w:rsidRPr="00E823C5">
              <w:t>2007. НУБ,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3"/>
              </w:numPr>
              <w:spacing w:line="360" w:lineRule="exact"/>
              <w:contextualSpacing/>
              <w:jc w:val="both"/>
            </w:pPr>
            <w:r w:rsidRPr="00E823C5">
              <w:t>2008. НУБ,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3"/>
              </w:numPr>
              <w:spacing w:line="360" w:lineRule="exact"/>
              <w:contextualSpacing/>
              <w:jc w:val="both"/>
            </w:pPr>
            <w:r w:rsidRPr="00E823C5">
              <w:t>2009. НУБ, Бањалука,</w:t>
            </w:r>
          </w:p>
          <w:p w:rsidR="00CB5D69" w:rsidRPr="00180A33" w:rsidRDefault="00CB5D69" w:rsidP="00BB4378">
            <w:pPr>
              <w:pStyle w:val="ListParagraph"/>
              <w:numPr>
                <w:ilvl w:val="0"/>
                <w:numId w:val="3"/>
              </w:numPr>
              <w:spacing w:after="120" w:line="360" w:lineRule="exact"/>
              <w:ind w:left="1139" w:hanging="357"/>
              <w:contextualSpacing/>
              <w:jc w:val="both"/>
            </w:pPr>
            <w:r w:rsidRPr="00E823C5">
              <w:t>2010. НУБ, Бањалука.</w:t>
            </w:r>
          </w:p>
          <w:p w:rsidR="00CB5D69" w:rsidRPr="00E823C5" w:rsidRDefault="00CB5D69" w:rsidP="00CB5D69">
            <w:pPr>
              <w:spacing w:before="120" w:after="120"/>
              <w:rPr>
                <w:b/>
              </w:rPr>
            </w:pPr>
            <w:r w:rsidRPr="00E823C5">
              <w:rPr>
                <w:b/>
              </w:rPr>
              <w:lastRenderedPageBreak/>
              <w:t xml:space="preserve"> в) Колективне изложбе: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before="120" w:after="120"/>
              <w:ind w:left="1196" w:hanging="357"/>
              <w:contextualSpacing/>
              <w:jc w:val="both"/>
            </w:pPr>
            <w:r w:rsidRPr="00E823C5">
              <w:t>2000. Изложба студентске графике, АУ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2002. Изложба прве генерације студената сликарства Академије умјетности у Бањалуци, галерија ликовних умјетности Републике Српске,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 xml:space="preserve">2003. Избор из графичке збирке АУ, Галерија ликовних умјетности РС, 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2004. Седми ликовни сусрети, Теслић,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2005. Изложба студената Академије умјетности, Студентски град,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2006, Међународна ликовна изложба,  Балкан – културни простор без граница, изложбени салон Бански двор,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2006. Изложба студената Академије умјетности, Јелшинград,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2006. V Годишња изложба студената Академије умјетности,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2007. Десети ликовни сусрети, изложбени салон „Кардиал“, бања Врућица,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2007. VI Годишња изложба студената Академије умјетности, Бањалука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2008. Изложба радова са ликовне колоније Бардача, ЈУ центар за културу и спорт, Србац,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2008.  Изложба слика са ликовно – еколошке колоније Бардача, КЦ Бански двор,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2009. Годишња изложба удружења уметника „Цар Константин“, изложбени павиљон у нишкој тврђави, Ниш,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2009. Изложба фотографија у згради владе РС, изложбени простор „Кораци“,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2010. Ликовна радионица „Тврђава“, центар за културу и образовање Добој,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2010. The international kolony of city partners, Banjaluka,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2010. „Молитве на језеру“, културни центар Крушевац,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2010. Изложба слика са ликовне колоније Ракани, галерија завичајног музеја Нови Град,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2011. Изложба радова са ликовне колоније „Ласта“, Галерија ЈУ центар за културу и образовање Лакташи,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lastRenderedPageBreak/>
              <w:t>2011. Visual Art, Colours of the sound, NBKM Blok gallery, Belgrade,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2011. Guitar Visual Art, Boje zvuka, Galerija Progres, Beograd,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2013. Изложба умјетничких фотографија, изложбени простор „Кораци“, Бањалука,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2015. „Умјетност за хуманост“ – хуманитарна изложба, Бански двор, Бањалука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2015. „Art idei – duhovna svetlina“, Elena – Bugarska,</w:t>
            </w:r>
          </w:p>
          <w:p w:rsidR="00CB5D69" w:rsidRPr="00E823C5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2016. „Боје звука“, Бански двор, Бања Лука,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 w:rsidRPr="00E823C5">
              <w:t>2016. Изложба слика из фундуса дјечијег позоришта РС, изложбени салон дјечијег позоришта РС, Бањалука</w:t>
            </w:r>
            <w:r>
              <w:t>,</w:t>
            </w:r>
          </w:p>
          <w:p w:rsidR="00CB5D69" w:rsidRPr="00F45C8B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2016. Савремена ликовна сцена Бањалуке, Камена зграда, Бањалука,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rPr>
                <w:lang w:val="sr-Latn-CS"/>
              </w:rPr>
              <w:t>2017. „Ласта“</w:t>
            </w:r>
            <w:r>
              <w:t>, Галерија ЈУ Центар за културу, Лакташи,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2017. „Шибови“, Бански двор, Бањалука,</w:t>
            </w:r>
          </w:p>
          <w:p w:rsidR="00CB5D69" w:rsidRDefault="00CB5D6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2018. „Боје звука“, КЦ Бански двор, Бањалука,</w:t>
            </w:r>
          </w:p>
          <w:p w:rsidR="00CB5D69" w:rsidRDefault="00D50BF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 xml:space="preserve">2018. </w:t>
            </w:r>
            <w:r w:rsidR="00CB5D69">
              <w:t xml:space="preserve">Изложба радова са ликовне колоније – Мањача, Бански двор, Бањалука 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2019. Изложба умјетничких радова у атељеу „ОКО“, Бањалука,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4"/>
              </w:numPr>
              <w:spacing w:line="360" w:lineRule="exact"/>
              <w:contextualSpacing/>
              <w:jc w:val="both"/>
            </w:pPr>
            <w:r>
              <w:t>2019. Изложба „Art is a melody of life“</w:t>
            </w:r>
            <w:r>
              <w:rPr>
                <w:lang w:val="sr-Latn-CS"/>
              </w:rPr>
              <w:t xml:space="preserve">, </w:t>
            </w:r>
            <w:r w:rsidR="00C6517D">
              <w:t>изложбени простор Стакленац, Бањалука</w:t>
            </w:r>
          </w:p>
          <w:p w:rsidR="00CB5D69" w:rsidRPr="00E823C5" w:rsidRDefault="00CB5D69" w:rsidP="00CB5D69">
            <w:pPr>
              <w:pStyle w:val="ListParagraph"/>
              <w:ind w:left="0"/>
            </w:pPr>
          </w:p>
          <w:p w:rsidR="00D50BF9" w:rsidRDefault="00D50BF9" w:rsidP="00D50BF9">
            <w:pPr>
              <w:spacing w:before="120" w:after="120"/>
              <w:rPr>
                <w:b/>
              </w:rPr>
            </w:pPr>
            <w:r w:rsidRPr="00E823C5">
              <w:rPr>
                <w:b/>
              </w:rPr>
              <w:t>г)  Ликовне колоније:</w:t>
            </w:r>
          </w:p>
          <w:p w:rsidR="00662BE9" w:rsidRPr="00E823C5" w:rsidRDefault="00662BE9" w:rsidP="00D50BF9">
            <w:pPr>
              <w:spacing w:before="120" w:after="120"/>
              <w:rPr>
                <w:b/>
              </w:rPr>
            </w:pP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/>
              <w:jc w:val="both"/>
            </w:pPr>
            <w:r w:rsidRPr="00E823C5">
              <w:t xml:space="preserve">1997. Хуманитарна ликовна колонија за помоћ Новом Саду, трг Крајине, Бањалука, 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1997. Међународна ликовна колонија „Зеленковац“, Мркоњић Град,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ind w:left="1315" w:hanging="357"/>
              <w:contextualSpacing/>
              <w:jc w:val="both"/>
            </w:pPr>
            <w:r w:rsidRPr="00E823C5">
              <w:t xml:space="preserve">1999. Ликовна колонија „Зеленковац, 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ind w:left="1315" w:hanging="357"/>
              <w:contextualSpacing/>
              <w:jc w:val="both"/>
            </w:pPr>
            <w:r w:rsidRPr="00E823C5">
              <w:t xml:space="preserve">2004. Седми ликовни сусрети, бања Врућица, 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ind w:left="1315" w:hanging="357"/>
              <w:contextualSpacing/>
              <w:jc w:val="both"/>
            </w:pPr>
            <w:r w:rsidRPr="00E823C5">
              <w:t xml:space="preserve">2007. Десети ликовни сусрети, бања Врућица, 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ind w:left="1315" w:hanging="357"/>
              <w:contextualSpacing/>
              <w:jc w:val="both"/>
            </w:pPr>
            <w:r w:rsidRPr="00E823C5">
              <w:t xml:space="preserve">2008. Ликовно – еколошка колонија Бардача, 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 xml:space="preserve">2009. Трећа ликовна радионица „Тврђава“, Добој, </w:t>
            </w:r>
            <w:r w:rsidR="00783F62">
              <w:t>РС,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2010. Интернационална колонија партнер градова, Бањалука,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2010. Ликовна колонија „Молитве на језеру“, језеро Ћелије, Србија,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2010. Међународна ликовна колонија Ракани,</w:t>
            </w:r>
            <w:r w:rsidR="00783F62">
              <w:t xml:space="preserve"> РС,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2010. Ex tempore, Водњан, Истра – Хрватска,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2011. Ликовна колонија „Обојени тонови“, Палић, Србија,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2011. Међународна ликовна колонија „Ласта“, Лакташи,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lastRenderedPageBreak/>
              <w:t>2012. Ликовна колонија „Принчев сан“, Г. Топоница, Србија,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2015. Ликовно – еколошка колонија Бардача,</w:t>
            </w:r>
          </w:p>
          <w:p w:rsidR="00D50BF9" w:rsidRPr="00E823C5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2016. Ликовно – еколошка колонија Бардача,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 w:rsidRPr="00E823C5">
              <w:t>2016. Међународна ликовна колонија „Ласта“, Лакташи</w:t>
            </w:r>
            <w:r>
              <w:t>,</w:t>
            </w:r>
            <w:r w:rsidR="00783F62">
              <w:t xml:space="preserve"> РС,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2017. Ликовна колонија „Тушиловић“, Хрватска,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2017. Седмо ликовно саборовање Дворови, Бијељина,</w:t>
            </w:r>
            <w:r w:rsidR="00783F62">
              <w:t xml:space="preserve"> РС,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2017. Десета ликовна колонија Гацко – Клиње, Тјентиште,</w:t>
            </w:r>
            <w:r w:rsidR="00783F62">
              <w:t xml:space="preserve"> РС,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2017. Ликовна колонија Змијање, Мањача,</w:t>
            </w:r>
            <w:r w:rsidR="00783F62">
              <w:t xml:space="preserve"> РС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Ликовна колонија „Тушиловић“, Хрватска,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Ликовна колонија „Око“, Бањалука,</w:t>
            </w:r>
            <w:r w:rsidR="00783F62">
              <w:t xml:space="preserve"> РС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Ликовно – еколошка колонија Бардача,</w:t>
            </w:r>
            <w:r w:rsidR="00783F62">
              <w:t xml:space="preserve"> РС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</w:t>
            </w:r>
            <w:r w:rsidRPr="00E823C5">
              <w:t xml:space="preserve"> </w:t>
            </w:r>
            <w:r>
              <w:t>Седма међународна ликовна колонија „Виситор“, Црна Гора,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Интернационална колонија Почитељ,</w:t>
            </w:r>
            <w:r w:rsidR="00783F62">
              <w:t xml:space="preserve"> Бих,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Ликовна колонија Гацко – Клиње, Тјентиште,</w:t>
            </w:r>
            <w:r w:rsidR="00783F62">
              <w:t xml:space="preserve"> РС,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Међународна ликовна колонија Зеленковац,</w:t>
            </w:r>
            <w:r w:rsidR="00783F62">
              <w:t xml:space="preserve"> РС,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Арт камп Сватовац, Лукавац,</w:t>
            </w:r>
            <w:r w:rsidR="00783F62">
              <w:t xml:space="preserve"> БиХ,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Међународна ликовна колонија Градишка,</w:t>
            </w:r>
            <w:r w:rsidR="00783F62">
              <w:t xml:space="preserve"> РС</w:t>
            </w:r>
          </w:p>
          <w:p w:rsidR="00D50BF9" w:rsidRDefault="00D50BF9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2018. Интернационална ликовна колонија „Шибови“, Бањалука</w:t>
            </w:r>
            <w:r w:rsidR="00783F62">
              <w:t>, РС</w:t>
            </w:r>
          </w:p>
          <w:p w:rsidR="00C6517D" w:rsidRDefault="00C6517D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</w:pPr>
            <w:r>
              <w:t>2019. Међународна ликовна колонија „Камен у срцу“ Книн, Хрватска,</w:t>
            </w:r>
          </w:p>
          <w:p w:rsidR="00C6517D" w:rsidRDefault="00C6517D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</w:pPr>
            <w:r>
              <w:t>2019.</w:t>
            </w:r>
            <w:r w:rsidR="00434126">
              <w:t xml:space="preserve"> Хуманитарна</w:t>
            </w:r>
            <w:r>
              <w:t xml:space="preserve"> ликовна колонија </w:t>
            </w:r>
            <w:r w:rsidR="00434126">
              <w:t>„Сликари доброг срца“</w:t>
            </w:r>
            <w:r w:rsidR="00A3234C">
              <w:t>Хрватска,</w:t>
            </w:r>
          </w:p>
          <w:p w:rsidR="00434126" w:rsidRDefault="00434126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 xml:space="preserve">2019. Витешки </w:t>
            </w:r>
            <w:r w:rsidR="00A3234C">
              <w:t>фестивал, „Каструм“ Бањалука,</w:t>
            </w:r>
            <w:r w:rsidR="00783F62">
              <w:t>РС</w:t>
            </w:r>
          </w:p>
          <w:p w:rsidR="00A3234C" w:rsidRDefault="0057519A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</w:t>
            </w:r>
            <w:r w:rsidR="00A3234C">
              <w:t>„Art is a melody of life</w:t>
            </w:r>
            <w:r>
              <w:t xml:space="preserve"> I</w:t>
            </w:r>
            <w:r w:rsidR="00A3234C">
              <w:t>”. Бањалука,</w:t>
            </w:r>
            <w:r w:rsidR="00783F62">
              <w:t xml:space="preserve"> РС</w:t>
            </w:r>
          </w:p>
          <w:p w:rsidR="00A3234C" w:rsidRDefault="00A3234C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 xml:space="preserve">2019 </w:t>
            </w:r>
            <w:r w:rsidR="0057519A">
              <w:t>Ликовно еколошка колонја „Бардача“, Србац,</w:t>
            </w:r>
          </w:p>
          <w:p w:rsidR="0057519A" w:rsidRDefault="0057519A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 Интернационална умјетничка колонија „Почитељ“, БиХ,</w:t>
            </w:r>
          </w:p>
          <w:p w:rsidR="0057519A" w:rsidRPr="0057519A" w:rsidRDefault="0057519A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2019.„Art is a melody of life II”. Бањалука,</w:t>
            </w:r>
          </w:p>
          <w:p w:rsidR="0057519A" w:rsidRDefault="0057519A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 Међународна ликовна колонија “Патковача“, Дервента,</w:t>
            </w:r>
          </w:p>
          <w:p w:rsidR="0057519A" w:rsidRDefault="0057519A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 Међународна ликовна колонија „Бистарац“, Лукавац,</w:t>
            </w:r>
            <w:r w:rsidR="00783F62">
              <w:t xml:space="preserve"> БиХ,</w:t>
            </w:r>
          </w:p>
          <w:p w:rsidR="0057519A" w:rsidRDefault="00783F62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 Седма ликовна колонија „Крањ“, Словенија,</w:t>
            </w:r>
          </w:p>
          <w:p w:rsidR="00783F62" w:rsidRPr="0057519A" w:rsidRDefault="00783F62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2019.„Art is a melody of life III”. Бањалука,</w:t>
            </w:r>
          </w:p>
          <w:p w:rsidR="00783F62" w:rsidRPr="002E08B4" w:rsidRDefault="00783F62" w:rsidP="00BB4378">
            <w:pPr>
              <w:pStyle w:val="ListParagraph"/>
              <w:numPr>
                <w:ilvl w:val="0"/>
                <w:numId w:val="5"/>
              </w:numPr>
              <w:spacing w:line="360" w:lineRule="exact"/>
              <w:contextualSpacing/>
              <w:jc w:val="both"/>
            </w:pPr>
            <w:r>
              <w:t>2019. Међународна ликовна колонија „Шибови“, Бањалука, РС</w:t>
            </w:r>
          </w:p>
          <w:p w:rsidR="00CB5D69" w:rsidRPr="00180A33" w:rsidRDefault="00CB5D69" w:rsidP="00CB5D69">
            <w:pPr>
              <w:pStyle w:val="ListParagraph"/>
              <w:spacing w:line="360" w:lineRule="exact"/>
              <w:ind w:left="1077"/>
              <w:contextualSpacing/>
              <w:jc w:val="both"/>
            </w:pPr>
          </w:p>
          <w:p w:rsidR="00536EDA" w:rsidRPr="00C6288F" w:rsidRDefault="00536EDA" w:rsidP="0073147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E4779D" w:rsidP="005973C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 припреми</w:t>
            </w:r>
          </w:p>
          <w:p w:rsidR="00731476" w:rsidRPr="00C6288F" w:rsidRDefault="00731476" w:rsidP="005973C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44A20" w:rsidRDefault="00731476" w:rsidP="005973C2">
            <w:pPr>
              <w:spacing w:after="20"/>
              <w:jc w:val="both"/>
              <w:rPr>
                <w:b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44A20" w:rsidRDefault="00731476" w:rsidP="005973C2">
            <w:pPr>
              <w:spacing w:after="20"/>
              <w:jc w:val="both"/>
              <w:rPr>
                <w:b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2F3D69" w:rsidRDefault="00731476" w:rsidP="00D95010">
            <w:pPr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1F5A4D" w:rsidRDefault="00536EDA" w:rsidP="00D95010">
            <w:p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</w:t>
            </w:r>
            <w:r w:rsidRPr="005638CA">
              <w:rPr>
                <w:lang w:val="sr-Cyrl-CS"/>
              </w:rPr>
              <w:t>рад</w:t>
            </w:r>
            <w:r w:rsidRPr="00880440">
              <w:rPr>
                <w:b/>
                <w:lang w:val="sr-Cyrl-CS"/>
              </w:rPr>
              <w:t xml:space="preserve">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010" w:rsidRDefault="00D95010" w:rsidP="00D95010">
            <w:pPr>
              <w:rPr>
                <w:lang w:val="ru-RU"/>
              </w:rPr>
            </w:pPr>
          </w:p>
          <w:p w:rsidR="00CB67C1" w:rsidRDefault="005638CA" w:rsidP="00BB4378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Алтруизам – базична компонента разумевања наставника и ученика</w:t>
            </w:r>
          </w:p>
          <w:p w:rsidR="005638CA" w:rsidRDefault="005638CA" w:rsidP="00BB4378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Актуелни проблеми ликовног васпитања на основу анализе наставних програма у средњим школама</w:t>
            </w:r>
          </w:p>
          <w:p w:rsidR="005638CA" w:rsidRDefault="005638CA" w:rsidP="00BB4378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Традиција и мимезис као основне карактеристике наставе ликовног васпитања</w:t>
            </w:r>
          </w:p>
          <w:p w:rsidR="005638CA" w:rsidRDefault="004B4CD6" w:rsidP="00BB4378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Методички модели у области ликовне културе</w:t>
            </w:r>
          </w:p>
          <w:p w:rsidR="00D95010" w:rsidRPr="00980E50" w:rsidRDefault="00D95010" w:rsidP="00D95010">
            <w:pPr>
              <w:ind w:left="720"/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D95010" w:rsidRDefault="00536EDA" w:rsidP="00731476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855FD" w:rsidRDefault="00536EDA" w:rsidP="00CB67C1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D95010" w:rsidRDefault="001F5A4D" w:rsidP="00D95010">
            <w:pPr>
              <w:tabs>
                <w:tab w:val="left" w:pos="709"/>
              </w:tabs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14E" w:rsidRDefault="00536EDA" w:rsidP="00BB4378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lang w:val="sr-Cyrl-CS"/>
              </w:rPr>
              <w:t>Рецензије</w:t>
            </w:r>
            <w:r w:rsidR="0049714E">
              <w:t xml:space="preserve"> </w:t>
            </w:r>
          </w:p>
          <w:p w:rsidR="0049714E" w:rsidRDefault="0049714E" w:rsidP="00BB4378">
            <w:pPr>
              <w:numPr>
                <w:ilvl w:val="0"/>
                <w:numId w:val="1"/>
              </w:numPr>
              <w:jc w:val="both"/>
            </w:pPr>
            <w:r>
              <w:t xml:space="preserve">Рецензија приручника за наставнике ликовне културе – аутор: Здравко Милинковић / 2003. године </w:t>
            </w:r>
          </w:p>
          <w:p w:rsidR="0049714E" w:rsidRDefault="0049714E" w:rsidP="00BB4378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Рецензија приручника за наставнике ликовне културе за шести, седми, осми и девети разред основне школе. / 2017. године </w:t>
            </w:r>
          </w:p>
          <w:p w:rsidR="0049714E" w:rsidRPr="004B4CD6" w:rsidRDefault="0049714E" w:rsidP="00BB4378">
            <w:pPr>
              <w:numPr>
                <w:ilvl w:val="0"/>
                <w:numId w:val="1"/>
              </w:numPr>
              <w:jc w:val="both"/>
            </w:pPr>
            <w:r>
              <w:t xml:space="preserve">Стручно мишљење о рукопису уџбеника ликовне културе за други разред основне школе / 2017. године </w:t>
            </w:r>
          </w:p>
          <w:p w:rsidR="0049714E" w:rsidRDefault="0049714E" w:rsidP="00BB4378">
            <w:pPr>
              <w:numPr>
                <w:ilvl w:val="0"/>
                <w:numId w:val="1"/>
              </w:numPr>
              <w:jc w:val="both"/>
            </w:pPr>
            <w:r>
              <w:rPr>
                <w:lang w:val="sr-Cyrl-CS"/>
              </w:rPr>
              <w:t xml:space="preserve">Рецензија текста - </w:t>
            </w:r>
            <w:r w:rsidRPr="004B4CD6">
              <w:rPr>
                <w:lang w:val="sr-Cyrl-BA"/>
              </w:rPr>
              <w:t>„</w:t>
            </w:r>
            <w:r w:rsidRPr="004B4CD6">
              <w:t>Истрајност стваралачког трагања у свјетлу новог поетског реализма“</w:t>
            </w:r>
            <w:r w:rsidRPr="00DD3FA7">
              <w:rPr>
                <w:b/>
              </w:rPr>
              <w:t xml:space="preserve"> </w:t>
            </w:r>
            <w:r>
              <w:rPr>
                <w:b/>
              </w:rPr>
              <w:t xml:space="preserve"> -  </w:t>
            </w:r>
            <w:r w:rsidRPr="004B4CD6">
              <w:t>аутор: Синиша Видаковић</w:t>
            </w:r>
            <w:r>
              <w:t xml:space="preserve"> / 2019. године </w:t>
            </w:r>
          </w:p>
          <w:p w:rsidR="00536EDA" w:rsidRPr="0049714E" w:rsidRDefault="0049714E" w:rsidP="00BB4378">
            <w:pPr>
              <w:numPr>
                <w:ilvl w:val="0"/>
                <w:numId w:val="1"/>
              </w:numPr>
              <w:jc w:val="both"/>
            </w:pPr>
            <w:r w:rsidRPr="004B4CD6">
              <w:t>Рецензија уџбеника – „Ликовно емоционална интелигенција“ – аутор: Сретко Дивљан</w:t>
            </w:r>
            <w:r>
              <w:t xml:space="preserve"> / 2019. године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83F62" w:rsidRDefault="00536EDA" w:rsidP="00731476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</w:rPr>
              <w:t xml:space="preserve"> 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  <w:p w:rsidR="004B4CD6" w:rsidRPr="009D04F0" w:rsidRDefault="004B4CD6" w:rsidP="00BB4378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 w:rsidRPr="009D04F0">
              <w:rPr>
                <w:bCs/>
                <w:lang w:val="sr-Cyrl-CS"/>
              </w:rPr>
              <w:t xml:space="preserve">Ментор </w:t>
            </w:r>
            <w:r w:rsidR="009D04F0" w:rsidRPr="009D04F0">
              <w:rPr>
                <w:bCs/>
                <w:lang w:val="sr-Cyrl-CS"/>
              </w:rPr>
              <w:t>Јелени Ћорковић на тему: „Модерна уметност двадесетог века“</w:t>
            </w:r>
            <w:r w:rsidR="009D04F0">
              <w:rPr>
                <w:bCs/>
                <w:lang w:val="sr-Cyrl-CS"/>
              </w:rPr>
              <w:t xml:space="preserve"> / 2016. године</w:t>
            </w:r>
          </w:p>
          <w:p w:rsidR="009D04F0" w:rsidRDefault="009D04F0" w:rsidP="00BB4378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 w:rsidRPr="009D04F0">
              <w:rPr>
                <w:bCs/>
                <w:lang w:val="sr-Cyrl-CS"/>
              </w:rPr>
              <w:t xml:space="preserve">Ментор Силвани Видовић на тему: „Дјечји цртеж као одраз њиховог емоционалног живота и личности“ </w:t>
            </w:r>
            <w:r>
              <w:rPr>
                <w:bCs/>
                <w:lang w:val="sr-Cyrl-CS"/>
              </w:rPr>
              <w:t xml:space="preserve"> / </w:t>
            </w:r>
            <w:r w:rsidRPr="009D04F0">
              <w:rPr>
                <w:bCs/>
                <w:lang w:val="sr-Cyrl-CS"/>
              </w:rPr>
              <w:t xml:space="preserve">2017. </w:t>
            </w:r>
            <w:r>
              <w:rPr>
                <w:bCs/>
                <w:lang w:val="sr-Cyrl-CS"/>
              </w:rPr>
              <w:t>г</w:t>
            </w:r>
            <w:r w:rsidRPr="009D04F0">
              <w:rPr>
                <w:bCs/>
                <w:lang w:val="sr-Cyrl-CS"/>
              </w:rPr>
              <w:t>одине</w:t>
            </w:r>
          </w:p>
          <w:p w:rsidR="009D04F0" w:rsidRDefault="009D04F0" w:rsidP="00BB4378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Ментор Татјани Боснић на тему: „Значај ликовне културе у развоју дјетета“ / 2017. године </w:t>
            </w:r>
          </w:p>
          <w:p w:rsidR="009D04F0" w:rsidRDefault="00637434" w:rsidP="00BB4378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Ментор Александри Калинић на тему: „Перцепција боја, облика и интелигенција дјеце предшколског и школског узраста“ / 2018. године </w:t>
            </w:r>
          </w:p>
          <w:p w:rsidR="009D04F0" w:rsidRPr="0049714E" w:rsidRDefault="00637434" w:rsidP="00BB4378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Ментор Наташи Летић на тему: „Испитивање успјешности модела рада са даровитим ученицима путем ликовних постигнућа“ / 2019. године </w:t>
            </w:r>
          </w:p>
          <w:p w:rsidR="004B4CD6" w:rsidRPr="00C53607" w:rsidRDefault="004B4CD6" w:rsidP="00772AE5">
            <w:pPr>
              <w:rPr>
                <w:bCs/>
                <w:szCs w:val="28"/>
                <w:lang w:val="sr-Cyrl-CS"/>
              </w:rPr>
            </w:pP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323A1C" w:rsidRDefault="00363C97" w:rsidP="00731476">
            <w:pPr>
              <w:jc w:val="both"/>
              <w:rPr>
                <w:color w:val="FF0000"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A34" w:rsidRPr="00B26B75" w:rsidRDefault="001C1A34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рада</w:t>
            </w:r>
            <w:r>
              <w:rPr>
                <w:lang w:val="sr-Cyrl-CS"/>
              </w:rPr>
              <w:t xml:space="preserve"> Виолете Бркић, 2017.</w:t>
            </w:r>
          </w:p>
          <w:p w:rsidR="00536EDA" w:rsidRDefault="00B26B75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рада Дајане Алексић, 2018.</w:t>
            </w:r>
          </w:p>
          <w:p w:rsidR="00B26B75" w:rsidRDefault="001C1A34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рада</w:t>
            </w:r>
            <w:r>
              <w:rPr>
                <w:lang w:val="sr-Cyrl-CS"/>
              </w:rPr>
              <w:t xml:space="preserve"> Неримана Твртковић, 2018.</w:t>
            </w:r>
          </w:p>
          <w:p w:rsidR="00B81EEA" w:rsidRDefault="00B81EEA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</w:t>
            </w:r>
            <w:r>
              <w:rPr>
                <w:lang w:val="sr-Cyrl-CS"/>
              </w:rPr>
              <w:t>а Соње Остојић, 2019.</w:t>
            </w:r>
          </w:p>
          <w:p w:rsidR="00B81EEA" w:rsidRDefault="00B81EEA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</w:t>
            </w:r>
            <w:r>
              <w:rPr>
                <w:lang w:val="sr-Cyrl-CS"/>
              </w:rPr>
              <w:t>а Михајла Николића, 2019.</w:t>
            </w:r>
          </w:p>
          <w:p w:rsidR="00B81EEA" w:rsidRDefault="00B81EEA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</w:t>
            </w:r>
            <w:r>
              <w:rPr>
                <w:lang w:val="sr-Cyrl-CS"/>
              </w:rPr>
              <w:t>а Алме Јагањац, 2019.</w:t>
            </w:r>
          </w:p>
          <w:p w:rsidR="00B81EEA" w:rsidRDefault="00B81EEA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Члан комисије за оцјену и одбрану мастер рад</w:t>
            </w:r>
            <w:r>
              <w:rPr>
                <w:lang w:val="sr-Cyrl-CS"/>
              </w:rPr>
              <w:t>а Јелене Вусуровић, 2019.</w:t>
            </w:r>
          </w:p>
          <w:p w:rsidR="00363C97" w:rsidRPr="005D2EE4" w:rsidRDefault="00B81EEA" w:rsidP="00BB4378">
            <w:pPr>
              <w:pStyle w:val="ListParagraph"/>
              <w:numPr>
                <w:ilvl w:val="0"/>
                <w:numId w:val="1"/>
              </w:numPr>
              <w:rPr>
                <w:color w:val="FF0000"/>
                <w:lang w:val="ru-RU"/>
              </w:rPr>
            </w:pPr>
            <w:r w:rsidRPr="00B26B75">
              <w:rPr>
                <w:lang w:val="sr-Cyrl-CS"/>
              </w:rPr>
              <w:t>Члан комисије за оцјену и одбрану мастер рад</w:t>
            </w:r>
            <w:r>
              <w:rPr>
                <w:lang w:val="sr-Cyrl-CS"/>
              </w:rPr>
              <w:t>а Здравка Круља, 2019.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17D" w:rsidRPr="00C6517D" w:rsidRDefault="00C6517D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C6517D">
              <w:rPr>
                <w:lang w:val="sr-Cyrl-CS"/>
              </w:rPr>
              <w:t xml:space="preserve">Научно истраживачки камп </w:t>
            </w:r>
            <w:r>
              <w:rPr>
                <w:lang w:val="sr-Cyrl-CS"/>
              </w:rPr>
              <w:t>–</w:t>
            </w:r>
            <w:r w:rsidR="00434126">
              <w:rPr>
                <w:lang w:val="sr-Cyrl-CS"/>
              </w:rPr>
              <w:t xml:space="preserve"> </w:t>
            </w:r>
            <w:r w:rsidRPr="00C6517D">
              <w:rPr>
                <w:lang w:val="sr-Cyrl-CS"/>
              </w:rPr>
              <w:t>НИК</w:t>
            </w:r>
            <w:r>
              <w:rPr>
                <w:lang w:val="sr-Cyrl-CS"/>
              </w:rPr>
              <w:t xml:space="preserve">, </w:t>
            </w:r>
            <w:r w:rsidR="00434126">
              <w:rPr>
                <w:lang w:val="sr-Cyrl-CS"/>
              </w:rPr>
              <w:t xml:space="preserve"> Тјентиште, </w:t>
            </w:r>
            <w:r>
              <w:rPr>
                <w:lang w:val="sr-Cyrl-CS"/>
              </w:rPr>
              <w:t xml:space="preserve">2018. године </w:t>
            </w:r>
          </w:p>
          <w:p w:rsidR="00536EDA" w:rsidRPr="00C6517D" w:rsidRDefault="00C6517D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C6517D">
              <w:rPr>
                <w:lang w:val="sr-Cyrl-CS"/>
              </w:rPr>
              <w:t xml:space="preserve">Научно истраживачки камп </w:t>
            </w:r>
            <w:r>
              <w:rPr>
                <w:lang w:val="sr-Cyrl-CS"/>
              </w:rPr>
              <w:t>–</w:t>
            </w:r>
            <w:r w:rsidR="00434126">
              <w:rPr>
                <w:lang w:val="sr-Cyrl-CS"/>
              </w:rPr>
              <w:t xml:space="preserve"> </w:t>
            </w:r>
            <w:r w:rsidRPr="00C6517D">
              <w:rPr>
                <w:lang w:val="sr-Cyrl-CS"/>
              </w:rPr>
              <w:t>НИК</w:t>
            </w:r>
            <w:r>
              <w:rPr>
                <w:lang w:val="sr-Cyrl-CS"/>
              </w:rPr>
              <w:t xml:space="preserve">, </w:t>
            </w:r>
            <w:r w:rsidR="00434126">
              <w:rPr>
                <w:lang w:val="sr-Cyrl-CS"/>
              </w:rPr>
              <w:t xml:space="preserve">Приједор, </w:t>
            </w:r>
            <w:r>
              <w:rPr>
                <w:lang w:val="sr-Cyrl-CS"/>
              </w:rPr>
              <w:t xml:space="preserve">2019. године </w:t>
            </w:r>
          </w:p>
          <w:p w:rsidR="00F319E0" w:rsidRPr="00C33ADA" w:rsidRDefault="00F319E0" w:rsidP="00731476">
            <w:pPr>
              <w:ind w:left="72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F" w:rsidRDefault="008D12FF" w:rsidP="00BB4378">
            <w:pPr>
              <w:pStyle w:val="ListParagraph"/>
              <w:numPr>
                <w:ilvl w:val="0"/>
                <w:numId w:val="1"/>
              </w:numPr>
            </w:pPr>
            <w:r>
              <w:t>Члан мултимедијалног удружења уметника „Цар Константин“</w:t>
            </w:r>
          </w:p>
          <w:p w:rsidR="008D12FF" w:rsidRDefault="008D12FF" w:rsidP="00BB4378">
            <w:pPr>
              <w:pStyle w:val="ListParagraph"/>
              <w:numPr>
                <w:ilvl w:val="0"/>
                <w:numId w:val="1"/>
              </w:numPr>
            </w:pPr>
            <w:r>
              <w:t>Члан удружења ликовних умјетника БиХ - УЛУБИХ</w:t>
            </w:r>
          </w:p>
          <w:p w:rsidR="00536EDA" w:rsidRPr="00E24528" w:rsidRDefault="00536EDA" w:rsidP="008D12FF">
            <w:pPr>
              <w:jc w:val="both"/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B26B75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B26B75">
              <w:rPr>
                <w:lang w:val="sr-Cyrl-CS"/>
              </w:rPr>
              <w:t>Сертификат 54. Сазива Интернационалне колоније Почитељ</w:t>
            </w:r>
            <w:r>
              <w:rPr>
                <w:lang w:val="sr-Cyrl-CS"/>
              </w:rPr>
              <w:t xml:space="preserve"> 2018</w:t>
            </w:r>
          </w:p>
          <w:p w:rsidR="00B26B75" w:rsidRPr="00B26B75" w:rsidRDefault="007542D4" w:rsidP="00BB4378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Сертификат 5</w:t>
            </w:r>
            <w:r>
              <w:t>5.</w:t>
            </w:r>
            <w:r w:rsidR="00B26B75" w:rsidRPr="00B26B75">
              <w:rPr>
                <w:lang w:val="sr-Cyrl-CS"/>
              </w:rPr>
              <w:t xml:space="preserve"> Сазива Интернационалне колоније Почитељ</w:t>
            </w:r>
            <w:r w:rsidR="00B26B75">
              <w:rPr>
                <w:lang w:val="sr-Cyrl-CS"/>
              </w:rPr>
              <w:t xml:space="preserve"> 2019</w:t>
            </w:r>
          </w:p>
          <w:p w:rsidR="00536EDA" w:rsidRPr="00D5108D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B26B75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Cs/>
                <w:szCs w:val="28"/>
                <w:lang w:val="sr-Cyrl-CS"/>
              </w:rPr>
              <w:t>Џез музика – теоријски и практично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 w:rsidSect="003F765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E6" w:rsidRDefault="00952FE6">
      <w:r>
        <w:separator/>
      </w:r>
    </w:p>
  </w:endnote>
  <w:endnote w:type="continuationSeparator" w:id="0">
    <w:p w:rsidR="00952FE6" w:rsidRDefault="009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8826E1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8826E1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3CF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E6" w:rsidRDefault="00952FE6">
      <w:r>
        <w:separator/>
      </w:r>
    </w:p>
  </w:footnote>
  <w:footnote w:type="continuationSeparator" w:id="0">
    <w:p w:rsidR="00952FE6" w:rsidRDefault="009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3FA8"/>
    <w:multiLevelType w:val="hybridMultilevel"/>
    <w:tmpl w:val="FC5E3958"/>
    <w:lvl w:ilvl="0" w:tplc="8C0AF2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F820105"/>
    <w:multiLevelType w:val="hybridMultilevel"/>
    <w:tmpl w:val="713A314C"/>
    <w:lvl w:ilvl="0" w:tplc="1F50BA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332717"/>
    <w:multiLevelType w:val="hybridMultilevel"/>
    <w:tmpl w:val="11CAD338"/>
    <w:lvl w:ilvl="0" w:tplc="E5E4F4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40" w:hanging="360"/>
      </w:pPr>
    </w:lvl>
    <w:lvl w:ilvl="2" w:tplc="141A001B" w:tentative="1">
      <w:start w:val="1"/>
      <w:numFmt w:val="lowerRoman"/>
      <w:lvlText w:val="%3."/>
      <w:lvlJc w:val="right"/>
      <w:pPr>
        <w:ind w:left="2760" w:hanging="180"/>
      </w:pPr>
    </w:lvl>
    <w:lvl w:ilvl="3" w:tplc="141A000F" w:tentative="1">
      <w:start w:val="1"/>
      <w:numFmt w:val="decimal"/>
      <w:lvlText w:val="%4."/>
      <w:lvlJc w:val="left"/>
      <w:pPr>
        <w:ind w:left="3480" w:hanging="360"/>
      </w:pPr>
    </w:lvl>
    <w:lvl w:ilvl="4" w:tplc="141A0019" w:tentative="1">
      <w:start w:val="1"/>
      <w:numFmt w:val="lowerLetter"/>
      <w:lvlText w:val="%5."/>
      <w:lvlJc w:val="left"/>
      <w:pPr>
        <w:ind w:left="4200" w:hanging="360"/>
      </w:pPr>
    </w:lvl>
    <w:lvl w:ilvl="5" w:tplc="141A001B" w:tentative="1">
      <w:start w:val="1"/>
      <w:numFmt w:val="lowerRoman"/>
      <w:lvlText w:val="%6."/>
      <w:lvlJc w:val="right"/>
      <w:pPr>
        <w:ind w:left="4920" w:hanging="180"/>
      </w:pPr>
    </w:lvl>
    <w:lvl w:ilvl="6" w:tplc="141A000F" w:tentative="1">
      <w:start w:val="1"/>
      <w:numFmt w:val="decimal"/>
      <w:lvlText w:val="%7."/>
      <w:lvlJc w:val="left"/>
      <w:pPr>
        <w:ind w:left="5640" w:hanging="360"/>
      </w:pPr>
    </w:lvl>
    <w:lvl w:ilvl="7" w:tplc="141A0019" w:tentative="1">
      <w:start w:val="1"/>
      <w:numFmt w:val="lowerLetter"/>
      <w:lvlText w:val="%8."/>
      <w:lvlJc w:val="left"/>
      <w:pPr>
        <w:ind w:left="6360" w:hanging="360"/>
      </w:pPr>
    </w:lvl>
    <w:lvl w:ilvl="8" w:tplc="1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AAE10DC"/>
    <w:multiLevelType w:val="hybridMultilevel"/>
    <w:tmpl w:val="A0986606"/>
    <w:lvl w:ilvl="0" w:tplc="DB3C2E9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6FE5"/>
    <w:multiLevelType w:val="hybridMultilevel"/>
    <w:tmpl w:val="5F4C6EF6"/>
    <w:lvl w:ilvl="0" w:tplc="8D4E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44A20"/>
    <w:rsid w:val="000548D2"/>
    <w:rsid w:val="00074F3E"/>
    <w:rsid w:val="00077BD5"/>
    <w:rsid w:val="000836D9"/>
    <w:rsid w:val="000F0554"/>
    <w:rsid w:val="00105FEC"/>
    <w:rsid w:val="00115416"/>
    <w:rsid w:val="001218AB"/>
    <w:rsid w:val="001240D0"/>
    <w:rsid w:val="001312E2"/>
    <w:rsid w:val="00164B59"/>
    <w:rsid w:val="001C1A34"/>
    <w:rsid w:val="001F5A4D"/>
    <w:rsid w:val="00211FA4"/>
    <w:rsid w:val="00241895"/>
    <w:rsid w:val="00245961"/>
    <w:rsid w:val="00273B9F"/>
    <w:rsid w:val="00283CCA"/>
    <w:rsid w:val="002C2843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3F7656"/>
    <w:rsid w:val="00427535"/>
    <w:rsid w:val="00434126"/>
    <w:rsid w:val="00443FD7"/>
    <w:rsid w:val="00446978"/>
    <w:rsid w:val="00464539"/>
    <w:rsid w:val="00473535"/>
    <w:rsid w:val="00474D38"/>
    <w:rsid w:val="00495543"/>
    <w:rsid w:val="0049714E"/>
    <w:rsid w:val="004B4CD6"/>
    <w:rsid w:val="004E1BB4"/>
    <w:rsid w:val="004E4098"/>
    <w:rsid w:val="004E59DC"/>
    <w:rsid w:val="00516341"/>
    <w:rsid w:val="005240AF"/>
    <w:rsid w:val="00536EDA"/>
    <w:rsid w:val="005611A3"/>
    <w:rsid w:val="00561BC3"/>
    <w:rsid w:val="0056217B"/>
    <w:rsid w:val="005638CA"/>
    <w:rsid w:val="0057519A"/>
    <w:rsid w:val="00583ACD"/>
    <w:rsid w:val="005904BB"/>
    <w:rsid w:val="005973C2"/>
    <w:rsid w:val="005A2994"/>
    <w:rsid w:val="005B0F65"/>
    <w:rsid w:val="005D3125"/>
    <w:rsid w:val="005E6110"/>
    <w:rsid w:val="005F5E3A"/>
    <w:rsid w:val="006050F5"/>
    <w:rsid w:val="0060732C"/>
    <w:rsid w:val="00637434"/>
    <w:rsid w:val="00662BE9"/>
    <w:rsid w:val="006634CA"/>
    <w:rsid w:val="00671B4B"/>
    <w:rsid w:val="0069461F"/>
    <w:rsid w:val="006A5727"/>
    <w:rsid w:val="006A68A2"/>
    <w:rsid w:val="006E2A2A"/>
    <w:rsid w:val="006F4CE8"/>
    <w:rsid w:val="00731476"/>
    <w:rsid w:val="00742168"/>
    <w:rsid w:val="007447ED"/>
    <w:rsid w:val="0074713D"/>
    <w:rsid w:val="0074731D"/>
    <w:rsid w:val="007542D4"/>
    <w:rsid w:val="00772AE5"/>
    <w:rsid w:val="00783F62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422EC"/>
    <w:rsid w:val="00855B3E"/>
    <w:rsid w:val="00857E12"/>
    <w:rsid w:val="008766BF"/>
    <w:rsid w:val="008826E1"/>
    <w:rsid w:val="00885706"/>
    <w:rsid w:val="008C2C2F"/>
    <w:rsid w:val="008D12FF"/>
    <w:rsid w:val="008D6F94"/>
    <w:rsid w:val="008E5B6C"/>
    <w:rsid w:val="008F2E0B"/>
    <w:rsid w:val="009010C5"/>
    <w:rsid w:val="009114A1"/>
    <w:rsid w:val="00914E57"/>
    <w:rsid w:val="009521A3"/>
    <w:rsid w:val="00952FE6"/>
    <w:rsid w:val="00980E50"/>
    <w:rsid w:val="00982DF0"/>
    <w:rsid w:val="009A5B79"/>
    <w:rsid w:val="009C798B"/>
    <w:rsid w:val="009D04F0"/>
    <w:rsid w:val="009F4649"/>
    <w:rsid w:val="00A04ABD"/>
    <w:rsid w:val="00A04F29"/>
    <w:rsid w:val="00A1155D"/>
    <w:rsid w:val="00A1689D"/>
    <w:rsid w:val="00A3234C"/>
    <w:rsid w:val="00A42D14"/>
    <w:rsid w:val="00A5293D"/>
    <w:rsid w:val="00A56CA0"/>
    <w:rsid w:val="00A6598D"/>
    <w:rsid w:val="00A66DB7"/>
    <w:rsid w:val="00A727BE"/>
    <w:rsid w:val="00A748EF"/>
    <w:rsid w:val="00AA1CAD"/>
    <w:rsid w:val="00AE5C90"/>
    <w:rsid w:val="00AF3D00"/>
    <w:rsid w:val="00B065A6"/>
    <w:rsid w:val="00B06796"/>
    <w:rsid w:val="00B16DEB"/>
    <w:rsid w:val="00B26B75"/>
    <w:rsid w:val="00B61C8A"/>
    <w:rsid w:val="00B81EEA"/>
    <w:rsid w:val="00B95B36"/>
    <w:rsid w:val="00B9615F"/>
    <w:rsid w:val="00BA2E6B"/>
    <w:rsid w:val="00BB4378"/>
    <w:rsid w:val="00BE35EB"/>
    <w:rsid w:val="00C13174"/>
    <w:rsid w:val="00C35FC9"/>
    <w:rsid w:val="00C535F7"/>
    <w:rsid w:val="00C621F3"/>
    <w:rsid w:val="00C6288F"/>
    <w:rsid w:val="00C6517D"/>
    <w:rsid w:val="00C70FFC"/>
    <w:rsid w:val="00C77444"/>
    <w:rsid w:val="00C80BDE"/>
    <w:rsid w:val="00C855FD"/>
    <w:rsid w:val="00CB5D69"/>
    <w:rsid w:val="00CB67C1"/>
    <w:rsid w:val="00CD71B8"/>
    <w:rsid w:val="00CD7907"/>
    <w:rsid w:val="00CE0472"/>
    <w:rsid w:val="00CF4A15"/>
    <w:rsid w:val="00CF7D99"/>
    <w:rsid w:val="00D069FB"/>
    <w:rsid w:val="00D40BA0"/>
    <w:rsid w:val="00D50BF9"/>
    <w:rsid w:val="00D5108D"/>
    <w:rsid w:val="00D625B8"/>
    <w:rsid w:val="00D833D9"/>
    <w:rsid w:val="00D95010"/>
    <w:rsid w:val="00DC4D47"/>
    <w:rsid w:val="00DC61E5"/>
    <w:rsid w:val="00DD461A"/>
    <w:rsid w:val="00DD465D"/>
    <w:rsid w:val="00E35043"/>
    <w:rsid w:val="00E42C6B"/>
    <w:rsid w:val="00E4779D"/>
    <w:rsid w:val="00E507BB"/>
    <w:rsid w:val="00E50B09"/>
    <w:rsid w:val="00E703CF"/>
    <w:rsid w:val="00EA6A0E"/>
    <w:rsid w:val="00EB1A39"/>
    <w:rsid w:val="00EB6857"/>
    <w:rsid w:val="00EC7427"/>
    <w:rsid w:val="00ED1A9A"/>
    <w:rsid w:val="00EE4D14"/>
    <w:rsid w:val="00EF6CAF"/>
    <w:rsid w:val="00EF7CEF"/>
    <w:rsid w:val="00F060DA"/>
    <w:rsid w:val="00F13157"/>
    <w:rsid w:val="00F3191A"/>
    <w:rsid w:val="00F319E0"/>
    <w:rsid w:val="00F83CF1"/>
    <w:rsid w:val="00FA05A5"/>
    <w:rsid w:val="00FB0018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877DF-7F2D-4BCF-98EF-DED9347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64@bli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2019-11-07T10:20:00Z</cp:lastPrinted>
  <dcterms:created xsi:type="dcterms:W3CDTF">2021-03-24T12:38:00Z</dcterms:created>
  <dcterms:modified xsi:type="dcterms:W3CDTF">2021-03-24T12:38:00Z</dcterms:modified>
</cp:coreProperties>
</file>